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41" w:rsidRPr="00F84E8A" w:rsidRDefault="000D5B41" w:rsidP="000D5B4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4"/>
      <w:bookmarkStart w:id="1" w:name="bookmark75"/>
      <w:bookmarkStart w:id="2" w:name="bookmark76"/>
      <w:r w:rsidRPr="00F84E8A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 общеобразовательное учреждение</w:t>
      </w:r>
    </w:p>
    <w:p w:rsidR="000D5B41" w:rsidRPr="00F84E8A" w:rsidRDefault="000D5B41" w:rsidP="000D5B4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8A">
        <w:rPr>
          <w:rFonts w:ascii="Times New Roman" w:hAnsi="Times New Roman" w:cs="Times New Roman"/>
          <w:b/>
          <w:sz w:val="24"/>
          <w:szCs w:val="24"/>
        </w:rPr>
        <w:t>«Губкинская средняя общеобразовательная школа с углубленным изучением отдельных предметов» Белгородской области</w:t>
      </w:r>
    </w:p>
    <w:p w:rsidR="000D5B41" w:rsidRPr="00F84E8A" w:rsidRDefault="000D5B41" w:rsidP="000D5B41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544"/>
        <w:gridCol w:w="3260"/>
      </w:tblGrid>
      <w:tr w:rsidR="000D5B41" w:rsidRPr="00F84E8A" w:rsidTr="00B11E73">
        <w:trPr>
          <w:trHeight w:val="1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Руководитель МО ОГАОУ «Губкинская СОШ с УИОП»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.Голубятникова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C67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6 от 22.06. 22</w:t>
            </w:r>
            <w:r w:rsidRPr="00F84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 ОГАОУ «Губкинская СОШ с 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УИОП»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А.В.Тулинов</w:t>
            </w:r>
            <w:proofErr w:type="spellEnd"/>
            <w:r w:rsidRPr="00F84E8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0D5B41" w:rsidRPr="00311876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«25» августа 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ОГАОУ «Губкинская СОШ с 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УИОП»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Л.Н.Морозова</w:t>
            </w:r>
            <w:proofErr w:type="spellEnd"/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D5B41" w:rsidRPr="00F84E8A" w:rsidRDefault="000D5B41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Приказ №__от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0D5B41" w:rsidRDefault="000D5B41" w:rsidP="000D5B41">
      <w:pPr>
        <w:pStyle w:val="16"/>
        <w:keepNext/>
        <w:keepLines/>
        <w:spacing w:after="0"/>
        <w:rPr>
          <w:sz w:val="24"/>
          <w:szCs w:val="24"/>
        </w:rPr>
      </w:pPr>
    </w:p>
    <w:p w:rsidR="000D5B41" w:rsidRDefault="000D5B41" w:rsidP="000D5B41">
      <w:pPr>
        <w:pStyle w:val="16"/>
        <w:keepNext/>
        <w:keepLines/>
        <w:spacing w:after="0"/>
        <w:rPr>
          <w:sz w:val="24"/>
          <w:szCs w:val="24"/>
        </w:rPr>
      </w:pPr>
    </w:p>
    <w:p w:rsidR="000D5B41" w:rsidRDefault="000D5B41" w:rsidP="000D5B41">
      <w:pPr>
        <w:pStyle w:val="16"/>
        <w:keepNext/>
        <w:keepLines/>
        <w:spacing w:after="0"/>
        <w:rPr>
          <w:sz w:val="24"/>
          <w:szCs w:val="24"/>
        </w:rPr>
      </w:pPr>
    </w:p>
    <w:p w:rsidR="000D5B41" w:rsidRDefault="000D5B41" w:rsidP="000D5B41">
      <w:pPr>
        <w:pStyle w:val="16"/>
        <w:keepNext/>
        <w:keepLines/>
        <w:spacing w:after="0"/>
        <w:rPr>
          <w:sz w:val="24"/>
          <w:szCs w:val="24"/>
        </w:rPr>
      </w:pPr>
    </w:p>
    <w:p w:rsidR="000D5B41" w:rsidRDefault="000D5B41" w:rsidP="000D5B41">
      <w:pPr>
        <w:pStyle w:val="16"/>
        <w:keepNext/>
        <w:keepLines/>
        <w:spacing w:after="0"/>
        <w:rPr>
          <w:sz w:val="24"/>
          <w:szCs w:val="24"/>
        </w:rPr>
      </w:pPr>
    </w:p>
    <w:p w:rsidR="000D5B41" w:rsidRPr="00F84E8A" w:rsidRDefault="000D5B41" w:rsidP="000D5B41">
      <w:pPr>
        <w:pStyle w:val="16"/>
        <w:keepNext/>
        <w:keepLines/>
        <w:spacing w:after="0"/>
        <w:jc w:val="left"/>
        <w:rPr>
          <w:sz w:val="24"/>
          <w:szCs w:val="24"/>
        </w:rPr>
      </w:pPr>
    </w:p>
    <w:p w:rsidR="000D5B41" w:rsidRPr="00F84E8A" w:rsidRDefault="000D5B41" w:rsidP="000D5B41">
      <w:pPr>
        <w:pStyle w:val="16"/>
        <w:keepNext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bookmarkEnd w:id="0"/>
      <w:bookmarkEnd w:id="1"/>
      <w:bookmarkEnd w:id="2"/>
      <w:r>
        <w:rPr>
          <w:sz w:val="24"/>
          <w:szCs w:val="24"/>
        </w:rPr>
        <w:t>АБОЧАЯ ПРОГРАММА</w:t>
      </w:r>
    </w:p>
    <w:p w:rsidR="000D5B41" w:rsidRDefault="000D5B41" w:rsidP="000D5B41">
      <w:pPr>
        <w:pStyle w:val="14"/>
        <w:tabs>
          <w:tab w:val="left" w:leader="underscore" w:pos="3765"/>
        </w:tabs>
        <w:ind w:firstLine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основам финансовой грамотности</w:t>
      </w:r>
    </w:p>
    <w:p w:rsidR="000D5B41" w:rsidRPr="0084242A" w:rsidRDefault="000D5B41" w:rsidP="000D5B41">
      <w:pPr>
        <w:pStyle w:val="14"/>
        <w:tabs>
          <w:tab w:val="left" w:leader="underscore" w:pos="3765"/>
        </w:tabs>
        <w:ind w:firstLine="280"/>
        <w:jc w:val="center"/>
        <w:rPr>
          <w:b/>
          <w:sz w:val="24"/>
          <w:szCs w:val="24"/>
        </w:rPr>
      </w:pPr>
    </w:p>
    <w:p w:rsidR="000D5B41" w:rsidRPr="00A87BB4" w:rsidRDefault="000D5B41" w:rsidP="000D5B41">
      <w:pPr>
        <w:pStyle w:val="14"/>
        <w:tabs>
          <w:tab w:val="left" w:leader="underscore" w:pos="3765"/>
        </w:tabs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Уровень образования (класс)  </w:t>
      </w:r>
      <w:r>
        <w:rPr>
          <w:sz w:val="24"/>
          <w:szCs w:val="24"/>
          <w:u w:val="single"/>
        </w:rPr>
        <w:t>среднее</w:t>
      </w:r>
      <w:r w:rsidRPr="00A87BB4">
        <w:rPr>
          <w:sz w:val="24"/>
          <w:szCs w:val="24"/>
          <w:u w:val="single"/>
        </w:rPr>
        <w:t xml:space="preserve"> общее образование</w:t>
      </w:r>
      <w:r>
        <w:rPr>
          <w:sz w:val="24"/>
          <w:szCs w:val="24"/>
          <w:u w:val="single"/>
        </w:rPr>
        <w:t>,</w:t>
      </w:r>
      <w:r w:rsidRPr="00A87BB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10-11 классы</w:t>
      </w:r>
    </w:p>
    <w:p w:rsidR="000D5B41" w:rsidRDefault="000D5B41" w:rsidP="000D5B41">
      <w:pPr>
        <w:pStyle w:val="14"/>
        <w:tabs>
          <w:tab w:val="left" w:leader="underscore" w:pos="3765"/>
        </w:tabs>
        <w:ind w:firstLine="0"/>
        <w:jc w:val="both"/>
        <w:rPr>
          <w:sz w:val="24"/>
          <w:szCs w:val="24"/>
        </w:rPr>
      </w:pPr>
    </w:p>
    <w:p w:rsidR="000D5B41" w:rsidRDefault="000D5B41" w:rsidP="000D5B41">
      <w:pPr>
        <w:pStyle w:val="14"/>
        <w:tabs>
          <w:tab w:val="left" w:leader="underscore" w:pos="3765"/>
        </w:tabs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Учителя, разработчики программы:</w:t>
      </w:r>
      <w:r w:rsidRPr="00F84E8A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Куприянова С.А., </w:t>
      </w:r>
      <w:r w:rsidRPr="00A87BB4">
        <w:rPr>
          <w:sz w:val="24"/>
          <w:szCs w:val="24"/>
          <w:u w:val="single"/>
        </w:rPr>
        <w:t xml:space="preserve">учитель истории и обществознания </w:t>
      </w:r>
      <w:r>
        <w:rPr>
          <w:sz w:val="24"/>
          <w:szCs w:val="24"/>
          <w:u w:val="single"/>
        </w:rPr>
        <w:t xml:space="preserve"> </w:t>
      </w:r>
      <w:r w:rsidRPr="00A87BB4">
        <w:rPr>
          <w:sz w:val="24"/>
          <w:szCs w:val="24"/>
          <w:u w:val="single"/>
        </w:rPr>
        <w:t>ОГАОУ "Губкинская СОШ с УИОП" Белгородской област</w:t>
      </w:r>
      <w:r>
        <w:rPr>
          <w:sz w:val="24"/>
          <w:szCs w:val="24"/>
          <w:u w:val="single"/>
        </w:rPr>
        <w:t>и</w:t>
      </w:r>
    </w:p>
    <w:p w:rsidR="000D5B41" w:rsidRDefault="000D5B41" w:rsidP="000D5B41">
      <w:pPr>
        <w:pStyle w:val="14"/>
        <w:tabs>
          <w:tab w:val="left" w:leader="underscore" w:pos="9525"/>
        </w:tabs>
        <w:ind w:firstLine="0"/>
        <w:jc w:val="both"/>
        <w:rPr>
          <w:sz w:val="24"/>
          <w:szCs w:val="24"/>
        </w:rPr>
      </w:pPr>
    </w:p>
    <w:p w:rsidR="000D5B41" w:rsidRDefault="000D5B41" w:rsidP="000D5B41">
      <w:pPr>
        <w:pStyle w:val="14"/>
        <w:tabs>
          <w:tab w:val="left" w:leader="underscore" w:pos="9525"/>
        </w:tabs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Программа разработана в</w:t>
      </w:r>
      <w:r w:rsidRPr="00F84E8A">
        <w:rPr>
          <w:sz w:val="24"/>
          <w:szCs w:val="24"/>
        </w:rPr>
        <w:t xml:space="preserve"> соответствии </w:t>
      </w:r>
      <w:r w:rsidRPr="0084242A">
        <w:rPr>
          <w:sz w:val="24"/>
          <w:szCs w:val="24"/>
        </w:rPr>
        <w:t>с ФГОС среднего общего образования</w:t>
      </w:r>
      <w:r>
        <w:rPr>
          <w:sz w:val="24"/>
          <w:szCs w:val="24"/>
        </w:rPr>
        <w:t xml:space="preserve"> </w:t>
      </w:r>
      <w:r w:rsidRPr="00931FE0">
        <w:rPr>
          <w:sz w:val="24"/>
          <w:szCs w:val="24"/>
        </w:rPr>
        <w:t>с учетом</w:t>
      </w:r>
      <w:r>
        <w:rPr>
          <w:b/>
          <w:sz w:val="24"/>
          <w:szCs w:val="24"/>
        </w:rPr>
        <w:t xml:space="preserve"> </w:t>
      </w:r>
      <w:r w:rsidRPr="00D256E7">
        <w:rPr>
          <w:sz w:val="24"/>
          <w:szCs w:val="24"/>
        </w:rPr>
        <w:t>авторской программы</w:t>
      </w:r>
      <w:r w:rsidRPr="000D5B41">
        <w:rPr>
          <w:sz w:val="24"/>
          <w:szCs w:val="24"/>
        </w:rPr>
        <w:t xml:space="preserve"> </w:t>
      </w:r>
      <w:r>
        <w:rPr>
          <w:sz w:val="24"/>
          <w:szCs w:val="24"/>
        </w:rPr>
        <w:t>Лавреневой</w:t>
      </w:r>
      <w:r w:rsidRPr="00D256E7">
        <w:rPr>
          <w:sz w:val="24"/>
          <w:szCs w:val="24"/>
        </w:rPr>
        <w:t xml:space="preserve"> Е.Б.</w:t>
      </w:r>
      <w:bookmarkStart w:id="3" w:name="_GoBack"/>
      <w:bookmarkEnd w:id="3"/>
      <w:r w:rsidRPr="00D256E7">
        <w:rPr>
          <w:sz w:val="24"/>
          <w:szCs w:val="24"/>
        </w:rPr>
        <w:t xml:space="preserve"> Финансовая грамотность. 10–11 классы </w:t>
      </w:r>
      <w:proofErr w:type="spellStart"/>
      <w:r w:rsidRPr="00D256E7">
        <w:rPr>
          <w:sz w:val="24"/>
          <w:szCs w:val="24"/>
        </w:rPr>
        <w:t>общеобразоват</w:t>
      </w:r>
      <w:proofErr w:type="spellEnd"/>
      <w:r w:rsidRPr="00D256E7">
        <w:rPr>
          <w:sz w:val="24"/>
          <w:szCs w:val="24"/>
        </w:rPr>
        <w:t xml:space="preserve">. орг., экономический профиль. </w:t>
      </w:r>
    </w:p>
    <w:p w:rsidR="000D5B41" w:rsidRDefault="000D5B41" w:rsidP="000D5B41">
      <w:pPr>
        <w:spacing w:after="0" w:line="240" w:lineRule="auto"/>
        <w:ind w:firstLine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5B41" w:rsidRPr="00622AB2" w:rsidRDefault="000D5B41" w:rsidP="000D5B4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22AB2">
        <w:rPr>
          <w:rFonts w:ascii="Times New Roman" w:hAnsi="Times New Roman" w:cs="Times New Roman"/>
          <w:bCs/>
          <w:sz w:val="24"/>
          <w:szCs w:val="24"/>
        </w:rPr>
        <w:t>Рассмотрено на педагогическом совете,</w:t>
      </w:r>
    </w:p>
    <w:p w:rsidR="000D5B41" w:rsidRPr="00BB52CD" w:rsidRDefault="000D5B41" w:rsidP="000D5B4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Pr="00BB52CD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  от  </w:t>
      </w:r>
      <w:r w:rsidRPr="008444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30 </w:t>
      </w:r>
      <w:r>
        <w:rPr>
          <w:rFonts w:ascii="Times New Roman" w:hAnsi="Times New Roman" w:cs="Times New Roman"/>
          <w:bCs/>
          <w:sz w:val="24"/>
          <w:szCs w:val="24"/>
        </w:rPr>
        <w:t>августа 2022 года</w:t>
      </w:r>
    </w:p>
    <w:p w:rsidR="000D5B41" w:rsidRPr="00D102DB" w:rsidRDefault="000D5B41" w:rsidP="000D5B41">
      <w:pPr>
        <w:pStyle w:val="11"/>
        <w:tabs>
          <w:tab w:val="left" w:pos="354"/>
        </w:tabs>
        <w:ind w:left="0" w:right="-40" w:firstLine="709"/>
        <w:contextualSpacing/>
        <w:jc w:val="both"/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B41" w:rsidRDefault="000D5B41" w:rsidP="000D5B41">
      <w:pPr>
        <w:spacing w:after="0" w:line="240" w:lineRule="auto"/>
      </w:pPr>
    </w:p>
    <w:p w:rsidR="000D5B41" w:rsidRPr="00420B1B" w:rsidRDefault="000D5B41" w:rsidP="000D5B41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5B41" w:rsidRPr="00420B1B" w:rsidRDefault="000D5B41" w:rsidP="000D5B41">
      <w:pPr>
        <w:pStyle w:val="1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0D5B41" w:rsidRPr="00420B1B" w:rsidRDefault="000D5B41" w:rsidP="000D5B41">
      <w:pPr>
        <w:pStyle w:val="1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0D5B41" w:rsidRPr="00420B1B" w:rsidRDefault="000D5B41" w:rsidP="000D5B41">
      <w:pPr>
        <w:pStyle w:val="1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0D5B41" w:rsidRPr="00420B1B" w:rsidRDefault="000D5B41" w:rsidP="000D5B41">
      <w:pPr>
        <w:pStyle w:val="1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0D5B41" w:rsidRPr="00420B1B" w:rsidRDefault="000D5B41" w:rsidP="000D5B41">
      <w:pPr>
        <w:pStyle w:val="1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0D5B41" w:rsidRPr="00420B1B" w:rsidRDefault="000D5B41" w:rsidP="000D5B41">
      <w:pPr>
        <w:pStyle w:val="1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0D5B41" w:rsidRPr="00420B1B" w:rsidRDefault="000D5B41" w:rsidP="000D5B41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886DD3" w:rsidRPr="000D5B41" w:rsidRDefault="00886DD3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DD3" w:rsidRPr="000D5B41" w:rsidRDefault="00886DD3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DD3" w:rsidRPr="000D5B41" w:rsidRDefault="00886DD3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Pr="000D5B41" w:rsidRDefault="00B47F00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4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 w:rsidR="00C0549E" w:rsidRPr="000D5B41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Pr="000D5B41">
        <w:rPr>
          <w:rFonts w:ascii="Times New Roman" w:hAnsi="Times New Roman" w:cs="Times New Roman"/>
          <w:sz w:val="24"/>
          <w:szCs w:val="24"/>
        </w:rPr>
        <w:t xml:space="preserve"> для 10 - 11 классов составлена в соответствии с федеральным государственным образовательным стандартом второго поколения среднего (полного) общего образования и основе авторской программы: </w:t>
      </w:r>
      <w:r w:rsidR="00C0549E" w:rsidRPr="000D5B41">
        <w:rPr>
          <w:rFonts w:ascii="Times New Roman" w:hAnsi="Times New Roman" w:cs="Times New Roman"/>
          <w:sz w:val="24"/>
          <w:szCs w:val="24"/>
        </w:rPr>
        <w:t xml:space="preserve">Финансовая грамотность. 10–11 классы </w:t>
      </w:r>
      <w:proofErr w:type="spellStart"/>
      <w:r w:rsidR="00C0549E" w:rsidRPr="000D5B4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C0549E" w:rsidRPr="000D5B41">
        <w:rPr>
          <w:rFonts w:ascii="Times New Roman" w:hAnsi="Times New Roman" w:cs="Times New Roman"/>
          <w:sz w:val="24"/>
          <w:szCs w:val="24"/>
        </w:rPr>
        <w:t>. орг., экономический профиль</w:t>
      </w:r>
      <w:r w:rsidRPr="000D5B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5B41">
        <w:rPr>
          <w:rFonts w:ascii="Times New Roman" w:hAnsi="Times New Roman" w:cs="Times New Roman"/>
          <w:sz w:val="24"/>
          <w:szCs w:val="24"/>
        </w:rPr>
        <w:t xml:space="preserve">Автор программы – Лавренева Е.Б. </w:t>
      </w:r>
      <w:r w:rsidR="00666D75" w:rsidRPr="000D5B41">
        <w:rPr>
          <w:rFonts w:ascii="Times New Roman" w:hAnsi="Times New Roman" w:cs="Times New Roman"/>
          <w:sz w:val="24"/>
          <w:szCs w:val="24"/>
        </w:rPr>
        <w:t>(</w:t>
      </w:r>
      <w:r w:rsidR="00C0549E" w:rsidRPr="000D5B41">
        <w:rPr>
          <w:rFonts w:ascii="Times New Roman" w:hAnsi="Times New Roman" w:cs="Times New Roman"/>
          <w:sz w:val="24"/>
          <w:szCs w:val="24"/>
        </w:rPr>
        <w:t xml:space="preserve">Издание для дополнительного образования </w:t>
      </w:r>
      <w:proofErr w:type="spellStart"/>
      <w:r w:rsidR="00666D75" w:rsidRPr="000D5B41">
        <w:rPr>
          <w:rFonts w:ascii="Times New Roman" w:hAnsi="Times New Roman" w:cs="Times New Roman"/>
          <w:bCs/>
          <w:sz w:val="24"/>
          <w:szCs w:val="24"/>
        </w:rPr>
        <w:t>Лавренова</w:t>
      </w:r>
      <w:proofErr w:type="spellEnd"/>
      <w:r w:rsidR="00666D75" w:rsidRPr="000D5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49E" w:rsidRPr="000D5B41">
        <w:rPr>
          <w:rFonts w:ascii="Times New Roman" w:hAnsi="Times New Roman" w:cs="Times New Roman"/>
          <w:bCs/>
          <w:sz w:val="24"/>
          <w:szCs w:val="24"/>
        </w:rPr>
        <w:t>Екатерина Борисовна</w:t>
      </w:r>
      <w:r w:rsidR="00C0549E" w:rsidRPr="000D5B41">
        <w:rPr>
          <w:rFonts w:ascii="Times New Roman" w:hAnsi="Times New Roman" w:cs="Times New Roman"/>
          <w:sz w:val="24"/>
          <w:szCs w:val="24"/>
        </w:rPr>
        <w:t xml:space="preserve"> ФИНАНСОВАЯ ГРАМОТНОСТЬ.</w:t>
      </w:r>
      <w:proofErr w:type="gramEnd"/>
      <w:r w:rsidR="00C0549E" w:rsidRPr="000D5B41">
        <w:rPr>
          <w:rFonts w:ascii="Times New Roman" w:hAnsi="Times New Roman" w:cs="Times New Roman"/>
          <w:sz w:val="24"/>
          <w:szCs w:val="24"/>
        </w:rPr>
        <w:t xml:space="preserve"> Учебная программа. 10–11 классы общеобразовательных организаций. </w:t>
      </w:r>
      <w:proofErr w:type="gramStart"/>
      <w:r w:rsidR="00C0549E" w:rsidRPr="000D5B41">
        <w:rPr>
          <w:rFonts w:ascii="Times New Roman" w:hAnsi="Times New Roman" w:cs="Times New Roman"/>
          <w:sz w:val="24"/>
          <w:szCs w:val="24"/>
        </w:rPr>
        <w:t>Экономический профиль</w:t>
      </w:r>
      <w:r w:rsidR="00666D75" w:rsidRPr="000D5B4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549E" w:rsidRPr="000D5B41" w:rsidRDefault="00C0549E" w:rsidP="000D5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Pr="000D5B41" w:rsidRDefault="00B47F00" w:rsidP="000D5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41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 ИЗУЧЕНИЯ И ОСВОЕНИЯ СОДЕРЖАНИЯ КУРСА ОБЩЕСТВОЗНАНИЯ</w:t>
      </w: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B41" w:rsidRPr="000D5B41" w:rsidRDefault="000D5B41" w:rsidP="000D5B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0D5B41" w:rsidRPr="000D5B41" w:rsidRDefault="000D5B41" w:rsidP="000D5B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себе,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своему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здоровью,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познанию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себя: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05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счастья,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перспектив,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креативность,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личностному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цели и строить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жизненные планы;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79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жизнь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самостоятельной,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ответственной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22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отстаиванию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достоинства, собственного мнения, готовность и способность вырабатывать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D5B4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общественно-политическим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событиям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прошлого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 достижений нашей страны;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19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 соответствии с общечеловеческими ценностями и идеалами гражданского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самосовершенствовании,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50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бережное,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компетентное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 психологическому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здоровью;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69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неприятие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вредных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привычек: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курения,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наркотиков.</w:t>
      </w:r>
    </w:p>
    <w:p w:rsidR="000D5B41" w:rsidRPr="000D5B41" w:rsidRDefault="000D5B41" w:rsidP="000D5B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России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Родине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(Отечеству):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идентичность,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идентичности в поликультурном социуме, чувство причастности к историк</w:t>
      </w: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судьбе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служению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защите;</w:t>
      </w:r>
    </w:p>
    <w:p w:rsidR="000D5B41" w:rsidRDefault="000D5B41" w:rsidP="000D5B41">
      <w:pPr>
        <w:widowControl w:val="0"/>
        <w:numPr>
          <w:ilvl w:val="0"/>
          <w:numId w:val="10"/>
        </w:numPr>
        <w:tabs>
          <w:tab w:val="left" w:pos="43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Родиной,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Родину,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прошлое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многонационального народа России, уважение к государственным символам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(герб,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гимн);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3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Российской Федерации, являющемуся основой российской идентичности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самоопределения;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52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проживающих в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0D5B41" w:rsidRPr="000D5B41" w:rsidRDefault="000D5B41" w:rsidP="000D5B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закону,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государству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гражданскому обществу:</w:t>
      </w:r>
    </w:p>
    <w:p w:rsidR="000D5B41" w:rsidRDefault="000D5B41" w:rsidP="000D5B41">
      <w:pPr>
        <w:widowControl w:val="0"/>
        <w:numPr>
          <w:ilvl w:val="0"/>
          <w:numId w:val="10"/>
        </w:numPr>
        <w:tabs>
          <w:tab w:val="left" w:pos="31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гражданственность,</w:t>
      </w:r>
      <w:r w:rsidRPr="000D5B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0D5B4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осознающего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конституционные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 xml:space="preserve">обязанности,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lastRenderedPageBreak/>
        <w:t>уважающего закон и правопорядок, осознанно принимающего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общечеловеческие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гуманистические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демократические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готового к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жизни;</w:t>
      </w:r>
      <w:proofErr w:type="gramEnd"/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1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0D5B41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0D5B41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принадлежат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 отстаивать собственные права и свободы человека и гражданина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согласно общепризнанным принципам и нормам международного права и 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грамотность;</w:t>
      </w:r>
      <w:proofErr w:type="gramEnd"/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общественной практики, основанное на диалоге культур, а также различных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форм общественного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сознания, осознание своего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места в поликультурном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3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B41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демократии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солидарности,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договорному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регулированию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самоорганизации,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60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приверженность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идеям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интернационализма,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равенства,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взаимопомощи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народов;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национальному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достоинству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чувствам,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религиозным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убеждениям;</w:t>
      </w:r>
    </w:p>
    <w:p w:rsidR="000D5B41" w:rsidRDefault="000D5B41" w:rsidP="000D5B41">
      <w:pPr>
        <w:widowControl w:val="0"/>
        <w:numPr>
          <w:ilvl w:val="0"/>
          <w:numId w:val="10"/>
        </w:numPr>
        <w:tabs>
          <w:tab w:val="left" w:pos="5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идеологии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национализма,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ксенофобии;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коррупции;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дискриминации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социальным,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религиозным,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расовым,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явлениям.</w:t>
      </w:r>
    </w:p>
    <w:p w:rsidR="000D5B41" w:rsidRPr="000D5B41" w:rsidRDefault="000D5B41" w:rsidP="000D5B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окружающими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людьми: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35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 вести диалог с другими людьми, достигать в нём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взаимопонимания,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сотрудничать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достижения;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9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осознанное,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доброжелательное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мировоззрению;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47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людям, в том числе к лицам с ограниченными возможностями здоровья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инвалидам;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бережное,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компетентное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физическому и психологическому здоровью других людей, умение оказывать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1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сознательному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добра,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поведения на основе усвоения общечеловеческих ценностей и нравственных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(чести,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долга,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справедливости,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милосердия 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дружелюбия);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43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образовательной,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полезной,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исследовательской,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видах деятельности.</w:t>
      </w:r>
    </w:p>
    <w:p w:rsidR="000D5B41" w:rsidRPr="000D5B41" w:rsidRDefault="000D5B41" w:rsidP="000D5B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окружающему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миру,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живой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природе,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художественной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культуре: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7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значимости науки, готовность к научно-техническому творчеству, владение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достоверной информацией о передовых достижениях и открытиях мировой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отечественной науки, заинтересованность в научных знаниях об устройстве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 общества;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2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lastRenderedPageBreak/>
        <w:t>протяжении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сознательное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непрерывному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условию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Default="000D5B41" w:rsidP="000D5B41">
      <w:pPr>
        <w:widowControl w:val="0"/>
        <w:numPr>
          <w:ilvl w:val="0"/>
          <w:numId w:val="10"/>
        </w:numPr>
        <w:tabs>
          <w:tab w:val="left" w:pos="333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богатствам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процессов на состояние природной и социальной среды, ответственность за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ресурсов;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разумного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природопользования, нетерпимое отношение к действиям, приносящим вред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экологии;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эколого-направленной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33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0D5B4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быта.</w:t>
      </w:r>
    </w:p>
    <w:p w:rsidR="000D5B41" w:rsidRPr="000D5B41" w:rsidRDefault="000D5B41" w:rsidP="000D5B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родителям,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том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числе подготовка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семейной жизни: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2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ответственное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0D5B4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B41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(отцовства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материнства),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B41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традиционных семейных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0D5B41" w:rsidRPr="000D5B41" w:rsidRDefault="000D5B41" w:rsidP="000D5B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труду,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социально-экономических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отношений: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12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осознанный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планов;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2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возможности участия в решении личных, общественных, государственных,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общенациональных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8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трудиться,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достижениям,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добросовестное,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видам трудовой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7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самообслуживанию,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домашних обязанностей.</w:t>
      </w:r>
    </w:p>
    <w:p w:rsidR="000D5B41" w:rsidRPr="000D5B41" w:rsidRDefault="000D5B41" w:rsidP="000D5B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психологического,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социального и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академического благополучия</w:t>
      </w:r>
      <w:r w:rsidRPr="000D5B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proofErr w:type="gramStart"/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0D5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физическое,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эмоционально-психологическое,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0D5B41" w:rsidRPr="000D5B41" w:rsidRDefault="000D5B41" w:rsidP="000D5B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D5B4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D5B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0D5B41" w:rsidRPr="000D5B41" w:rsidRDefault="000D5B41" w:rsidP="000D5B41">
      <w:pPr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Регулятивные</w:t>
      </w:r>
      <w:r w:rsidRPr="000D5B4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 w:rsidRPr="000D5B4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 w:rsidRPr="000D5B4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критерии,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определить,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достигнута;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деятельности, собственной жизни и жизни окружающих людей, основываясь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соображениях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 морали;</w:t>
      </w:r>
    </w:p>
    <w:p w:rsidR="000D5B41" w:rsidRDefault="000D5B41" w:rsidP="000D5B41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45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D5B4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0D5B4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D5B4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D5B4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D5B4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0D5B4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нематериальные</w:t>
      </w:r>
      <w:r w:rsidRPr="000D5B4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достижения поставленной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14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оптимизируя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материальные и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нематериальные затраты;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297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организовывать</w:t>
      </w:r>
      <w:r w:rsidRPr="000D5B4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эффективный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поиск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0D5B4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52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0D5B4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Pr="000D5B4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D5B4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D5B4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5B4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D5B4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заранее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целью.</w:t>
      </w:r>
    </w:p>
    <w:p w:rsidR="000D5B41" w:rsidRPr="000D5B41" w:rsidRDefault="000D5B41" w:rsidP="000D5B41">
      <w:pPr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Познавательные</w:t>
      </w:r>
      <w:r w:rsidRPr="000D5B4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 w:rsidRPr="000D5B4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 w:rsidRPr="000D5B4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осуществлять развернутый информационный поиск и ставить на его основе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(учебные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 познавательные) задачи;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3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567"/>
          <w:tab w:val="left" w:pos="68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модельно-схематические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представления существенных связей и отношений, а также противоречий,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выявленных в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79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другого;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спокойно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разумно</w:t>
      </w:r>
      <w:r w:rsidRPr="000D5B4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критическим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замечаниям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52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переноса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4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траекторию,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других участников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ресурсные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ограничения;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1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менять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D5B41" w:rsidRPr="000D5B41" w:rsidRDefault="000D5B41" w:rsidP="000D5B41">
      <w:pPr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  <w:r w:rsidRPr="000D5B4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 w:rsidRPr="000D5B4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 w:rsidRPr="000D5B4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412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деловую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коммуникацию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взрослыми (как внутри образовательной организации, так и за её пределами),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соображений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взаимодействия, а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не личных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симпатий;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299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руководителем,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команды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ролях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(генератор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критик,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исполнитель,</w:t>
      </w:r>
      <w:r w:rsidRPr="000D5B4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выступающий,</w:t>
      </w:r>
      <w:r w:rsidRPr="000D5B4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эксперт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 т. д.);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31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28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адекватных (устных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письменных) языковых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средств;</w:t>
      </w:r>
    </w:p>
    <w:p w:rsidR="000D5B41" w:rsidRPr="000D5B41" w:rsidRDefault="000D5B41" w:rsidP="000D5B41">
      <w:pPr>
        <w:widowControl w:val="0"/>
        <w:numPr>
          <w:ilvl w:val="0"/>
          <w:numId w:val="10"/>
        </w:numPr>
        <w:tabs>
          <w:tab w:val="left" w:pos="309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D5B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5B41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0D5B4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0D5B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предотвращать</w:t>
      </w:r>
      <w:r w:rsidRPr="000D5B4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0D5B4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D5B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D5B4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фазы,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деловую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коммуникацию,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избегая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суждений.</w:t>
      </w:r>
    </w:p>
    <w:p w:rsidR="000D5B41" w:rsidRPr="000D5B41" w:rsidRDefault="000D5B41" w:rsidP="000D5B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D5B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Осваивать и применять знания о финансовой системе, национальной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платежной системе Российской Федерации; государственном бюджете;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инфляции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покупательной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факторах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налогообложении, налогах и их видах, налоговых вычетах; финансовом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капитале; особенностях регулирования финансового рынка в периоды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кризисов;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труда;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инвестировании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механизмах;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D5B41">
        <w:rPr>
          <w:rFonts w:ascii="Times New Roman" w:eastAsia="Times New Roman" w:hAnsi="Times New Roman" w:cs="Times New Roman"/>
          <w:sz w:val="24"/>
          <w:szCs w:val="24"/>
        </w:rPr>
        <w:t>ценных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бумагах;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капитала;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участниках финансовых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отношений;</w:t>
      </w:r>
      <w:proofErr w:type="gramEnd"/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уплатой налогов, получением социальных льгот и пособий; наёмный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особенности;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рынок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труда;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0D5B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рынок труда в Российской Федерации и возможности трудоустройства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молодёжи;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фондовых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бирж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экономике; фондовый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рынок;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сбережениями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инвестированием;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сферами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инвестирования;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об ошибках начинающего инвестора;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lastRenderedPageBreak/>
        <w:t>сберегательных сертификатах; ценных бумагах, в том числе акциях 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облигациях;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льготах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пособиях;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работе фондового рынка; защите персональных данных и финансовой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устройствами;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отличия мошеннических предложений от подлинных инвестиционных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продуктов;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интеллекте; выявлять риски, сопутствующие инвестированию денег на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ценных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бумаг;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приводить</w:t>
      </w:r>
      <w:r w:rsidRPr="000D5B4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примеры</w:t>
      </w:r>
      <w:r w:rsidRPr="000D5B4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0D5B4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финансами;</w:t>
      </w:r>
      <w:r w:rsidRPr="000D5B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ценных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бумаг и операций с ними, деятельности брокеров, дилеров, финансовых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консультантов;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мошенничества;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мошенничеством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потерями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средств;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сбережениями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инвестированием;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страхования;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сферами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инвестирования;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ошибках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начинающего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предпринимателя;</w:t>
      </w:r>
      <w:r w:rsidRPr="000D5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сберегательных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сертификатах;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навязывания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противодействию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мошенничеству,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финансового здоровья;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0D5B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0D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0D5B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0D5B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паевых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инвестиционных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фондах;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защите при работе с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устройствами;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мошеннических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подлинных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инвестиционных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продуктов;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0D5B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D5B4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0D5B4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приобретать опыт использования полученных знаний при защите прав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потребителей финансовых услуг, в том числе цифровых финансовых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услуг; проявлять критическое отношение к рекламе инвестиционных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продуктов;</w:t>
      </w:r>
    </w:p>
    <w:p w:rsidR="000D5B41" w:rsidRPr="000D5B41" w:rsidRDefault="000D5B41" w:rsidP="000D5B41">
      <w:pPr>
        <w:widowControl w:val="0"/>
        <w:numPr>
          <w:ilvl w:val="1"/>
          <w:numId w:val="10"/>
        </w:numPr>
        <w:tabs>
          <w:tab w:val="left" w:pos="567"/>
          <w:tab w:val="left" w:pos="8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41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5B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0D5B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0D5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5B41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0D5B41" w:rsidRDefault="000D5B41" w:rsidP="000D5B4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5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КУРСА</w:t>
      </w: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ДИДАКТИЧЕСКИХ ЕДИНИЦ, ПОДЛЕЖАЩИХ ИЗУЧЕНИЮ НА ЗАНЯТИЯХ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1. Банки: чем они могут быть полезны в жизни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Банк, коммерческий и центральный банки; депозит; кредит; ипотека; процент; инвестирование; портфель инвестиций.</w:t>
      </w:r>
      <w:proofErr w:type="gramEnd"/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Механизм взаимодействия Центрального банка и коммерческих банков; пассивные и активные операции банка; чем отличается номинальный и реальный процент, простой и сложный процент; типы депозитов; типы кредитов; программ инвестирования в драгоценные металлы и ценные бумаги; знание того, что такое кредитная история; представление о том, что может составлять портфель инвестиций.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Понимание сути банковских вкладов и зависимости доходности от многих условий; необходимости оценки своего финансового состояния и возможностей при взятии кредита как дополнительных финансовых обязательств; сути кредита и почему он даётся под проценты; основных условий кредитования; различия между дебетовой и кредитной картой; того, к чему может привести неисполнение своих кредитных обязательств и как уменьшить риски.</w:t>
      </w:r>
      <w:proofErr w:type="gramEnd"/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Рассчитывать реальный процент, простой и сложный процент; доходность вкладов; объём выплат по кредиту; читать (т. е. понимать) договоры по депозитам и кредитные договоры; находить актуальную информацию на сайте ЦБ и сайтах коммерческих банков; находить и интерпретировать рейтинги банков; соотносить вид кредита с целью кредита.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Оценки надёжности банка; сравнения условий по депозитам и кредитам для выбора оптимального варианта с целью решения своих финансовых задач; оценки необходимости приобретения жилья в ипотеку и выбора подходящего варианта; пользования разнообразными финансовыми услугами, предоставляемыми банками, для повышения благосостояния; принятия решения о необходимости инвестирования или кредитования.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практических задач и тестов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Решение практических задач для отработки освоенных знаний и умений. Контрольный срез.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2. Фондовый рынок: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его использовать для роста доходов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Фондовый рынок; ценные бумаги; акции; облигации. Знание механизма функционирования фондового рынка; различных видов ценных бумаг и их отличий друг от друга; субъектов (участников) фондового рынка и сути их деятельности; возможностей участия физических лиц в игре на рынке ценных бумаг; правил выбора профессионального агента; того, как люди выигрывают и проигрывают на фондовом рынке и рынке FOREX.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Понимание того, что деньги могут работать и приносить доход; возможной доходности и рискованности осуществления операций на фондовом рынке; того, что осуществление каких-либо операций на фондовом рынке требует знания устройства этого финансового механизма, а не спонтанных решений; того, что инвестиционные риски выше, чем риски по банковским вкладам.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Искать и интерпретировать актуальную информацию по фондовому рынку; сравнивать котировки акций во времени; различать виды цен ценных бумаг; рассчитывать доходность акций (при известных показателях).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Оценки необходимости осуществления операций с ценными бумагами в зависимости от жизненных обстоятельств и общеэкономической ситуации в стране; выбора оптимального варианта инвестирования в конкретных экономических ситуациях; оценки степени риска конкретного инвестиционного продукта; критического отношения к рекламным предложениям.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Финансовая игра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Моделирование фондового рынка и поведение его участников. Отработка практических умений (указаны в занятиях 2.14—2.15) и приобретение опыта взаимодействия с финансовым институтом.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3. Налоги: почему их надо платить и чем грозит неуплата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Налоги; пошлины; сборы; налоговая система; ИНН; налоговый вычет; пеня по налогам.</w:t>
      </w:r>
      <w:proofErr w:type="gram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Знание оснований для взимания налогов с граждан и фирм в России; общих принципов работы налоговой службы; случаев, в которых необходимо подавать налоговую декларацию; способа получения ИНН; случаев и способов получения налогового вы-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чета.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уплаты налогов; своих прав и обязанностей в сфере налогообложения; различий налогов, пошлин и сборов; того, на что идут те или иные налоги в государстве.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Получать актуальную информацию по задолженности или другим вопросам на сайте налоговой службы; заполнять налоговую декларацию; рассчитать сумму уплачиваемых налогов.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Беспроблемно организовывать свои отношения с государством в налоговой сфере; быстро реагировать на изменение налогового законодательства (по общим вопросам) и определять своё поведение в соответствии с изменениями.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практических задач и тестов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Решение практических задач для отработки освоенных знаний и умений. Контрольный срез.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4. Обеспеченная старость: возможность </w:t>
      </w:r>
      <w:proofErr w:type="gramStart"/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пенсионного</w:t>
      </w:r>
      <w:proofErr w:type="gramEnd"/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накопления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Пенсия; пенсионная система; пенсионные накопления. Знание видов пенсий и условий их получения; представление о способах финансового обеспечения старости, помимо пенсии; представление о существующих программах пенсионного обеспечения.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того, от чего зависит размер пенсии; существования риска </w:t>
      </w: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разного</w:t>
      </w:r>
      <w:proofErr w:type="gram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рода пенсионных программах; важности пенсионных накоплений в России.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Находить актуальную информацию на сайте Пенсионного фонда РФ, а также других ресурсах; по формуле рассчитывать размер пенсии.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Находить способы увеличить свою будущую пенсию; уметь критически относиться к рекламным предложениям по увеличению будущей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пенсии; сопоставлять различные предложения пенсионных накоплений и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находить оптимальный вариант.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Решение практических задач и тестов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Решение практических задач для отработки освоенных знаний и умений. Контрольный срез.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5. Собственный бизнес: как создать и не потерять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Бизнес;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; бизнес-план; бизнес-ангел;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венчурист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. Знание правил создания нового бизнеса; программ в стране, регионе, городе, направленных на поддержку и развитие молодых предпринимателей; того, куда можно обратиться за юридической помощью в случае открытия собственного дела; условий, при которых можно стать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стартапером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сложности и ответственности занятия бизнесом; рискованности занятия бизнесом и возможности потерпеть неудачу; необходимости продуманного начала своей </w:t>
      </w: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бизнес-деятельности</w:t>
      </w:r>
      <w:proofErr w:type="gramEnd"/>
      <w:r w:rsidRPr="000D5B41">
        <w:rPr>
          <w:rFonts w:ascii="Times New Roman" w:hAnsi="Times New Roman" w:cs="Times New Roman"/>
          <w:color w:val="000000"/>
          <w:sz w:val="24"/>
          <w:szCs w:val="24"/>
        </w:rPr>
        <w:t>; необходимости большого труда и постоянного самообразования для развития бизнеса.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актуальную информацию по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стартапам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и ведению бизнеса; составлять бизнес-план по алгоритму; вести простые финансовые расчёты: считать издержки, доход, прибыль.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Нахождения идеи для собственного дела; создания нестандартных решений для бизнеса; оценки предложения по созданию и ведению бизнеса.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Финансовая игра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регистрации фирмы и разработки и презентации бизнес-плана и рекламной кампании. Отработка практических умений (указаны в занятиях 5.27—5.29) и приобретение опыта взаимодействия </w:t>
      </w:r>
      <w:proofErr w:type="gram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финансовым институтом.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6. Риски в мире денег: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защититься от разорения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Финансовый риск; финансовое мошенничество; финансовые пирамиды; портфель инвестиций. Знание того, какие бывают финансовые</w:t>
      </w: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риски в современной российской действительности; того, куда обращаться в случаях потери (кражи) финансовых документов (банковской карты,</w:t>
      </w: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сертификатов, сберкнижек и др.); меры ответственности государства в</w:t>
      </w: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случаях финансового мошенничества и др.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Понимание того, что деньги необходимо хранить в надёжном месте; понимание наличия финансовых рисков в современной экономической ситуации; необходимости иметь финансовую подушку безопасности на случай чрезвычайных и кризисных жизненных ситуаций; того, как строятся финансовые пирамиды и как не попасться на «хорошие» предложения.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Защищать свою личную информацию в сети Интернет (быть осторожным с паролями,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>-кодами и др.); находить актуальную информацию на сайтах компаний и государственных служб; сопоставлять полученную информацию из различных источников.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Критически относиться к рекламным предложениям из различных источников; оценивать риски предлагаемых вариантов инвестирования; соотнести риски с доходностью в одном портфеле инвестиций.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практических задач и тестов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Решение практических задач для отработки освоенных знаний и умений.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7. Страхование: что и как надо страховать, чтобы не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попасть в беду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понятия и знания: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Страхование, договор на услуги по страхованию, медицинское страхование, автострахование, страхование жизни, страховой случай; представление о структуре и особенностях страхового рынка в России; знание видов (обязательное и добровольное) и условий пользования медицинским страхованием; знание условий автострахования; ознакомление с опытом использования различных страховых продуктов; знание алгоритма действия при наступлении страховых случаев.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Понимание основных задач и принципов страхования; осознание важности использования страховых продуктов в различных сферах жизни; понимание преимуществ и последствий заключения договоров на страхование.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Различать виды страхования; различать обязательное и добровольное страхование; искать и интерпретировать актуальную информацию в сфере страхования; читать договор страхования.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Компетенции: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Определять необходимость страхования; сравнивать различные виды страховых продуктов и делать выбор на основе жизненных целей и обстоятельств, событий жизненного цикла; определять надёжность страховой компании; критически относиться к активной рекламе страховых продуктов, принимать решения о страховании на основе анализа ситуации.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аттестация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Решение практических задач для проверки освоенных знаний, умений, а также сформированности финансовых компетентностей у старшеклассников за весь курс финансовой грамотности.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финансовой грамотности имеет деятельностный характер, поэтому в структуре дидактических единиц выделяются понятия и знания, сопредельные изучаемым понятиям, личностные характеристики и установки, отражающие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надпредметный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компонент, а также способы деятельности, обозначенные как «умения» и «компетенции». Все эти компоненты отнесены не к каждой отдельной теме, а к группе сознательно. Поскольку мы говорим о деятельностном подходе, предполагающее в первую очередь освоение способа деятельности в определённой ситуации, а не заучивание определений конкретных понятий, то обучение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строится вокруг проблемы, а не понятия. Это означает, что все понятия,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color w:val="000000"/>
          <w:sz w:val="24"/>
          <w:szCs w:val="24"/>
        </w:rPr>
        <w:t>знания и умения возникают по сопричастности овладению умением решать определённый круг проблем, в частности финансовых (даже если это достаточно простые понятия). Следовательно, все эти компоненты актуальны при решении проблемы и необходимы в той мере, чтобы её решить, а не знать просто так.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Понятия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для освоения финансовой грамотности необходимы в той мере, чтобы понимать, как именно устроена эта сфера вообще и конкретные финансовые институты в частности. Учащийся освоил понятия — это означает, что он может установить связь между определением понятия и той реальностью, которую оно отражает, т. е. как бы «увидеть» эту реальность, связать её с другими элементами.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Знания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позволяют учащимся полнее </w:t>
      </w:r>
      <w:proofErr w:type="spellStart"/>
      <w:r w:rsidRPr="000D5B41">
        <w:rPr>
          <w:rFonts w:ascii="Times New Roman" w:hAnsi="Times New Roman" w:cs="Times New Roman"/>
          <w:color w:val="000000"/>
          <w:sz w:val="24"/>
          <w:szCs w:val="24"/>
        </w:rPr>
        <w:t>охарактеризовывать</w:t>
      </w:r>
      <w:proofErr w:type="spellEnd"/>
      <w:r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финансовую реальность и имеют следующую структуру: признаки, функции, характеристики каких-либо объектов или процессов; описание особенностей устройства каких-либо финансовых объектов или процессов в реальности (например, в России или в мире).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характеристики и установки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отражают ценностную составляющую финансовой грамотности. Учитель не должен привязывать учащихся к конкретным идеологическим установкам в сфере финансов, задача учителя — создать поле для определения собственной позиции учащегося, формирования его собственного отношения, важно показать причинно-следственные связи, к чему приводит та или иная деятельность. Общей установкой, конечно, должна стать установка на самостоятельность в принятии решений, стремление к изучению финансовой проблемы со всех сторон, анализ и оценку различных вариантов в решении проблемы. У учащихся должно быть сформировано понимание не только свободы в принятии решений, но и личной ответственности за взятые на себя обязательства.</w:t>
      </w:r>
    </w:p>
    <w:p w:rsidR="00F731BB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Умением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в дидактических единицах мы называем исключительно</w:t>
      </w:r>
      <w:r w:rsidR="00FA313E"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предметные умения, необходимые для осуществления простейших операций в сфере финансов.</w:t>
      </w:r>
    </w:p>
    <w:p w:rsidR="00B47F00" w:rsidRPr="000D5B41" w:rsidRDefault="00F731BB" w:rsidP="000D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Компетенции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представляют собой способы деятельности в ситуациях необходимости решать финансовые задачи. Компетенции всегда</w:t>
      </w:r>
      <w:r w:rsidR="00FA313E" w:rsidRPr="000D5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B41">
        <w:rPr>
          <w:rFonts w:ascii="Times New Roman" w:hAnsi="Times New Roman" w:cs="Times New Roman"/>
          <w:color w:val="000000"/>
          <w:sz w:val="24"/>
          <w:szCs w:val="24"/>
        </w:rPr>
        <w:t>требуют сознательности и знания конкретных действий, необходимых для их воплощения. Особенностью компетенций является их обобщённый характер. Это означает, что если учащийся овладел компетенцией на занятии, то он может в другой подобной ситуации применить это умение. Например, «критически относиться к рекламным предложениям из различных источников» важно не только в сфере финансов, но и любых других экономических сфер.</w:t>
      </w: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C0" w:rsidRPr="000D5B41" w:rsidRDefault="000A63C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B41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320"/>
        <w:gridCol w:w="2163"/>
      </w:tblGrid>
      <w:tr w:rsidR="00B47F00" w:rsidRPr="000D5B41" w:rsidTr="000D5B41">
        <w:trPr>
          <w:jc w:val="center"/>
        </w:trPr>
        <w:tc>
          <w:tcPr>
            <w:tcW w:w="804" w:type="dxa"/>
            <w:hideMark/>
          </w:tcPr>
          <w:p w:rsidR="00B47F00" w:rsidRPr="000D5B41" w:rsidRDefault="00B47F00" w:rsidP="000D5B41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7F00" w:rsidRPr="000D5B41" w:rsidRDefault="00B47F00" w:rsidP="000D5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5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5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20" w:type="dxa"/>
            <w:hideMark/>
          </w:tcPr>
          <w:p w:rsidR="00B47F00" w:rsidRPr="000D5B41" w:rsidRDefault="00B47F00" w:rsidP="000D5B41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63" w:type="dxa"/>
            <w:hideMark/>
          </w:tcPr>
          <w:p w:rsidR="00B47F00" w:rsidRPr="000D5B41" w:rsidRDefault="00B47F00" w:rsidP="000D5B41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47F00" w:rsidRPr="000D5B41" w:rsidTr="000D5B41">
        <w:trPr>
          <w:jc w:val="center"/>
        </w:trPr>
        <w:tc>
          <w:tcPr>
            <w:tcW w:w="9287" w:type="dxa"/>
            <w:gridSpan w:val="3"/>
            <w:hideMark/>
          </w:tcPr>
          <w:p w:rsidR="00B47F00" w:rsidRPr="000D5B41" w:rsidRDefault="00B47F00" w:rsidP="000D5B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 «Банки: чем они могут быть вам полезны в жизни»</w:t>
            </w:r>
          </w:p>
        </w:tc>
        <w:tc>
          <w:tcPr>
            <w:tcW w:w="2163" w:type="dxa"/>
            <w:hideMark/>
          </w:tcPr>
          <w:p w:rsidR="00CF104C" w:rsidRPr="000D5B41" w:rsidRDefault="000D5B41" w:rsidP="000D5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47F00" w:rsidRPr="000D5B41" w:rsidRDefault="00B47F00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2. «Фондовый рынок: как его использовать для роста доходов»</w:t>
            </w:r>
          </w:p>
        </w:tc>
        <w:tc>
          <w:tcPr>
            <w:tcW w:w="2163" w:type="dxa"/>
            <w:hideMark/>
          </w:tcPr>
          <w:p w:rsidR="00B47F00" w:rsidRPr="000D5B41" w:rsidRDefault="00CF104C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3. «Налоги: почему их надо платить и чем грозит неуплата»</w:t>
            </w:r>
          </w:p>
        </w:tc>
        <w:tc>
          <w:tcPr>
            <w:tcW w:w="2163" w:type="dxa"/>
            <w:hideMark/>
          </w:tcPr>
          <w:p w:rsidR="00B47F00" w:rsidRPr="000D5B41" w:rsidRDefault="00CF104C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CF104C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4. «Обеспеченная старость: возможности</w:t>
            </w:r>
          </w:p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пенсионного накопления»</w:t>
            </w:r>
          </w:p>
        </w:tc>
        <w:tc>
          <w:tcPr>
            <w:tcW w:w="2163" w:type="dxa"/>
            <w:hideMark/>
          </w:tcPr>
          <w:p w:rsidR="00B47F00" w:rsidRPr="000D5B41" w:rsidRDefault="00B47F00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5. «Собственный бизнес: как создать и не потерять»</w:t>
            </w:r>
          </w:p>
        </w:tc>
        <w:tc>
          <w:tcPr>
            <w:tcW w:w="2163" w:type="dxa"/>
            <w:hideMark/>
          </w:tcPr>
          <w:p w:rsidR="00B47F00" w:rsidRPr="000D5B41" w:rsidRDefault="000D5B41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6. «Риски в мире денег: как защититься от разорения»</w:t>
            </w:r>
            <w:r w:rsidR="00B47F00" w:rsidRPr="000D5B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  <w:hideMark/>
          </w:tcPr>
          <w:p w:rsidR="00B47F00" w:rsidRPr="000D5B41" w:rsidRDefault="00CF104C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CF104C" w:rsidP="000D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7. «Страхование: что и как надо страховать, чтобы не попасть в беду»</w:t>
            </w:r>
          </w:p>
        </w:tc>
        <w:tc>
          <w:tcPr>
            <w:tcW w:w="2163" w:type="dxa"/>
            <w:hideMark/>
          </w:tcPr>
          <w:p w:rsidR="00B47F00" w:rsidRPr="000D5B41" w:rsidRDefault="000D5B41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F00" w:rsidRPr="000D5B41" w:rsidTr="000D5B41">
        <w:trPr>
          <w:jc w:val="center"/>
        </w:trPr>
        <w:tc>
          <w:tcPr>
            <w:tcW w:w="804" w:type="dxa"/>
          </w:tcPr>
          <w:p w:rsidR="00B47F00" w:rsidRPr="000D5B41" w:rsidRDefault="00B47F00" w:rsidP="000D5B41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hideMark/>
          </w:tcPr>
          <w:p w:rsidR="00B47F00" w:rsidRPr="000D5B41" w:rsidRDefault="00B47F00" w:rsidP="000D5B41">
            <w:pPr>
              <w:widowControl w:val="0"/>
              <w:tabs>
                <w:tab w:val="left" w:pos="8364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63" w:type="dxa"/>
            <w:hideMark/>
          </w:tcPr>
          <w:p w:rsidR="00B47F00" w:rsidRPr="000D5B41" w:rsidRDefault="00CF104C" w:rsidP="000D5B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41" w:rsidRDefault="000D5B41" w:rsidP="000D5B4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Ресурсы для дистанционного обучения</w:t>
      </w:r>
    </w:p>
    <w:p w:rsidR="000D5B41" w:rsidRDefault="000D5B41" w:rsidP="000D5B4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Платформа и материалы для дистанционного обучения </w:t>
      </w:r>
    </w:p>
    <w:p w:rsidR="000D5B41" w:rsidRDefault="000D5B41" w:rsidP="000D5B41">
      <w:pPr>
        <w:tabs>
          <w:tab w:val="left" w:pos="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Портал дистанционного обучения </w:t>
      </w:r>
      <w:r>
        <w:rPr>
          <w:rFonts w:ascii="Times New Roman" w:eastAsia="Times New Roman" w:hAnsi="Times New Roman" w:cs="Times New Roman"/>
          <w:color w:val="3870CF"/>
          <w:sz w:val="24"/>
          <w:szCs w:val="24"/>
        </w:rPr>
        <w:t>http://do2.rcokoit.ru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B41" w:rsidRDefault="000D5B41" w:rsidP="000D5B41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электронная школа. </w:t>
      </w:r>
      <w:r>
        <w:rPr>
          <w:rFonts w:ascii="Times New Roman" w:eastAsia="Times New Roman" w:hAnsi="Times New Roman" w:cs="Times New Roman"/>
          <w:color w:val="3870CF"/>
          <w:sz w:val="24"/>
          <w:szCs w:val="24"/>
        </w:rPr>
        <w:t>https://resh.edu.ru/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B41" w:rsidRDefault="000D5B41" w:rsidP="000D5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электронная школа </w:t>
      </w:r>
      <w:r>
        <w:rPr>
          <w:rFonts w:ascii="Times New Roman" w:eastAsia="Times New Roman" w:hAnsi="Times New Roman" w:cs="Times New Roman"/>
          <w:color w:val="3870CF"/>
          <w:sz w:val="24"/>
          <w:szCs w:val="24"/>
        </w:rPr>
        <w:t>https://uchebnik.mos.ru/catalogue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B41" w:rsidRPr="00EC67F7" w:rsidRDefault="000D5B41" w:rsidP="000D5B41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67F7">
        <w:rPr>
          <w:rFonts w:ascii="Times New Roman" w:eastAsia="Times New Roman" w:hAnsi="Times New Roman" w:cs="Times New Roman"/>
          <w:sz w:val="24"/>
          <w:szCs w:val="24"/>
        </w:rPr>
        <w:t xml:space="preserve">Интернет урок </w:t>
      </w:r>
      <w:r w:rsidRPr="00EC67F7">
        <w:rPr>
          <w:rFonts w:ascii="Times New Roman" w:eastAsia="Times New Roman" w:hAnsi="Times New Roman" w:cs="Times New Roman"/>
          <w:color w:val="3870CF"/>
          <w:sz w:val="24"/>
          <w:szCs w:val="24"/>
        </w:rPr>
        <w:t>https://interneturok.ru/</w:t>
      </w:r>
      <w:r w:rsidRPr="00EC6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B41" w:rsidRPr="00EC67F7" w:rsidRDefault="000D5B41" w:rsidP="000D5B41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67F7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EC6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7F7">
        <w:rPr>
          <w:rFonts w:ascii="Times New Roman" w:eastAsia="Times New Roman" w:hAnsi="Times New Roman" w:cs="Times New Roman"/>
          <w:color w:val="3870CF"/>
          <w:sz w:val="24"/>
          <w:szCs w:val="24"/>
        </w:rPr>
        <w:t>https://www.yaklass.ru/</w:t>
      </w:r>
      <w:r w:rsidRPr="00EC6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B41" w:rsidRPr="00EC67F7" w:rsidRDefault="000D5B41" w:rsidP="000D5B41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67F7">
        <w:rPr>
          <w:rFonts w:ascii="Times New Roman" w:eastAsia="Times New Roman" w:hAnsi="Times New Roman" w:cs="Times New Roman"/>
          <w:sz w:val="24"/>
          <w:szCs w:val="24"/>
        </w:rPr>
        <w:t>Площадка Образовательного центра «Сириус» (</w:t>
      </w:r>
      <w:r w:rsidRPr="00EC67F7">
        <w:rPr>
          <w:rFonts w:ascii="Times New Roman" w:eastAsia="Times New Roman" w:hAnsi="Times New Roman" w:cs="Times New Roman"/>
          <w:color w:val="3870CF"/>
          <w:sz w:val="24"/>
          <w:szCs w:val="24"/>
        </w:rPr>
        <w:t>http://edu.sirius.online</w:t>
      </w:r>
      <w:r w:rsidRPr="00EC67F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5B41" w:rsidRPr="00EC67F7" w:rsidRDefault="000D5B41" w:rsidP="000D5B41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67F7">
        <w:rPr>
          <w:rFonts w:ascii="Times New Roman" w:hAnsi="Times New Roman" w:cs="Times New Roman"/>
          <w:b/>
          <w:sz w:val="24"/>
          <w:szCs w:val="24"/>
        </w:rPr>
        <w:t>Основные Интернет-ресурсы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Банк России </w:t>
      </w:r>
      <w:hyperlink r:id="rId6" w:history="1">
        <w:r w:rsidRPr="005A1AAA">
          <w:rPr>
            <w:rStyle w:val="ac"/>
            <w:sz w:val="24"/>
            <w:szCs w:val="24"/>
          </w:rPr>
          <w:t>http://www.cbr.ru/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</w:t>
      </w:r>
      <w:hyperlink r:id="rId7" w:history="1">
        <w:r w:rsidRPr="005A1AAA">
          <w:rPr>
            <w:rStyle w:val="ac"/>
            <w:sz w:val="24"/>
            <w:szCs w:val="24"/>
          </w:rPr>
          <w:t>http://www.schoolcollection.edu.ru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РФ </w:t>
      </w:r>
      <w:hyperlink r:id="rId8" w:history="1">
        <w:r w:rsidRPr="005A1AAA">
          <w:rPr>
            <w:rStyle w:val="ac"/>
            <w:sz w:val="24"/>
            <w:szCs w:val="24"/>
          </w:rPr>
          <w:t>http://economy.gov.ru/minec/main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 xml:space="preserve">ковская биржа </w:t>
      </w:r>
      <w:hyperlink r:id="rId9" w:history="1">
        <w:r w:rsidRPr="005A1AAA">
          <w:rPr>
            <w:rStyle w:val="ac"/>
            <w:sz w:val="24"/>
            <w:szCs w:val="24"/>
          </w:rPr>
          <w:t>http://moex.com/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РБК </w:t>
      </w:r>
      <w:hyperlink r:id="rId10" w:history="1">
        <w:r w:rsidRPr="005A1AAA">
          <w:rPr>
            <w:rStyle w:val="ac"/>
            <w:sz w:val="24"/>
            <w:szCs w:val="24"/>
          </w:rPr>
          <w:t>http://www.rbc.ru/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 </w:t>
      </w:r>
      <w:hyperlink r:id="rId11" w:history="1">
        <w:r w:rsidRPr="005A1AAA">
          <w:rPr>
            <w:rStyle w:val="ac"/>
            <w:sz w:val="24"/>
            <w:szCs w:val="24"/>
          </w:rPr>
          <w:t>https://www.nalog.ru/rn78/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статистики </w:t>
      </w:r>
      <w:hyperlink r:id="rId12" w:history="1">
        <w:r w:rsidRPr="005A1AAA">
          <w:rPr>
            <w:rStyle w:val="ac"/>
            <w:sz w:val="24"/>
            <w:szCs w:val="24"/>
          </w:rPr>
          <w:t>http://www.gks.ru/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Словари</w:t>
      </w:r>
    </w:p>
    <w:p w:rsidR="000D5B41" w:rsidRPr="00EC67F7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Глоссарий экономических терминов. – </w:t>
      </w:r>
      <w:hyperlink r:id="rId13" w:history="1">
        <w:r w:rsidRPr="005A1AAA">
          <w:rPr>
            <w:rStyle w:val="ac"/>
            <w:sz w:val="24"/>
            <w:szCs w:val="24"/>
          </w:rPr>
          <w:t>http://www.glossary.ru/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0D5B41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Гло</w:t>
      </w:r>
      <w:r>
        <w:rPr>
          <w:rFonts w:ascii="Times New Roman" w:hAnsi="Times New Roman" w:cs="Times New Roman"/>
          <w:sz w:val="24"/>
          <w:szCs w:val="24"/>
        </w:rPr>
        <w:t xml:space="preserve">ссарий по бюджетной системе РФ. </w:t>
      </w:r>
      <w:hyperlink r:id="rId14" w:history="1">
        <w:r w:rsidRPr="000D5B41">
          <w:rPr>
            <w:rStyle w:val="ac"/>
            <w:rFonts w:ascii="Times New Roman" w:hAnsi="Times New Roman" w:cs="Times New Roman"/>
            <w:sz w:val="24"/>
            <w:szCs w:val="24"/>
          </w:rPr>
          <w:t>http://www.budgetrf.ru/Publications/Glossary/Glossary000.htm</w:t>
        </w:r>
      </w:hyperlink>
      <w:r w:rsidRPr="000D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Pr="000D5B41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B41">
        <w:rPr>
          <w:rFonts w:ascii="Times New Roman" w:hAnsi="Times New Roman" w:cs="Times New Roman"/>
          <w:sz w:val="24"/>
          <w:szCs w:val="24"/>
        </w:rPr>
        <w:t xml:space="preserve">Современный экономический словарь, 10 000 терминов (авторы Б.А. </w:t>
      </w:r>
      <w:proofErr w:type="spellStart"/>
      <w:r w:rsidRPr="000D5B41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0D5B41">
        <w:rPr>
          <w:rFonts w:ascii="Times New Roman" w:hAnsi="Times New Roman" w:cs="Times New Roman"/>
          <w:sz w:val="24"/>
          <w:szCs w:val="24"/>
        </w:rPr>
        <w:t>, Л.М.</w:t>
      </w:r>
      <w:proofErr w:type="gramEnd"/>
    </w:p>
    <w:p w:rsidR="000D5B41" w:rsidRPr="000D5B41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B41">
        <w:rPr>
          <w:rFonts w:ascii="Times New Roman" w:hAnsi="Times New Roman" w:cs="Times New Roman"/>
          <w:sz w:val="24"/>
          <w:szCs w:val="24"/>
        </w:rPr>
        <w:t xml:space="preserve">Лозовский, Е.Б. Стародубцева). </w:t>
      </w:r>
      <w:hyperlink r:id="rId15" w:history="1">
        <w:r w:rsidRPr="000D5B41">
          <w:rPr>
            <w:rStyle w:val="ac"/>
            <w:rFonts w:ascii="Times New Roman" w:hAnsi="Times New Roman" w:cs="Times New Roman"/>
            <w:sz w:val="24"/>
            <w:szCs w:val="24"/>
          </w:rPr>
          <w:t>http://enbv.narod.ru/text/Econom/ses/index.html</w:t>
        </w:r>
      </w:hyperlink>
      <w:r w:rsidRPr="000D5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5B41" w:rsidRPr="000D5B41" w:rsidRDefault="000D5B41" w:rsidP="000D5B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41">
        <w:rPr>
          <w:rFonts w:ascii="Times New Roman" w:hAnsi="Times New Roman" w:cs="Times New Roman"/>
          <w:sz w:val="24"/>
          <w:szCs w:val="24"/>
        </w:rPr>
        <w:t xml:space="preserve">Выход на различные словари. </w:t>
      </w:r>
      <w:hyperlink r:id="rId16" w:history="1">
        <w:r w:rsidRPr="000D5B41">
          <w:rPr>
            <w:rStyle w:val="ac"/>
            <w:rFonts w:ascii="Times New Roman" w:hAnsi="Times New Roman" w:cs="Times New Roman"/>
            <w:sz w:val="24"/>
            <w:szCs w:val="24"/>
          </w:rPr>
          <w:t>http://dic.academic.ru/</w:t>
        </w:r>
      </w:hyperlink>
      <w:r w:rsidRPr="000D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41" w:rsidRDefault="000D5B41" w:rsidP="000D5B41">
      <w:pPr>
        <w:widowControl w:val="0"/>
        <w:spacing w:after="0" w:line="240" w:lineRule="auto"/>
      </w:pPr>
    </w:p>
    <w:p w:rsidR="000D5B41" w:rsidRDefault="000D5B41" w:rsidP="000D5B41">
      <w:pPr>
        <w:widowControl w:val="0"/>
        <w:spacing w:after="0" w:line="240" w:lineRule="auto"/>
      </w:pPr>
    </w:p>
    <w:p w:rsidR="000D5B41" w:rsidRDefault="000D5B41" w:rsidP="000D5B41">
      <w:pPr>
        <w:widowControl w:val="0"/>
        <w:spacing w:after="0" w:line="240" w:lineRule="auto"/>
      </w:pPr>
    </w:p>
    <w:p w:rsidR="000D5B41" w:rsidRDefault="000D5B41" w:rsidP="000D5B41"/>
    <w:p w:rsidR="00B47F00" w:rsidRPr="000D5B41" w:rsidRDefault="00B47F00" w:rsidP="000D5B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F00" w:rsidRPr="000D5B41" w:rsidRDefault="00B47F00" w:rsidP="000D5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Pr="000D5B41" w:rsidRDefault="00B47F00" w:rsidP="000D5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2FC" w:rsidRPr="000D5B41" w:rsidRDefault="008862FC" w:rsidP="000D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62FC" w:rsidRPr="000D5B41" w:rsidSect="004C4F0D">
      <w:type w:val="continuous"/>
      <w:pgSz w:w="11906" w:h="17338"/>
      <w:pgMar w:top="1134" w:right="1134" w:bottom="172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68D"/>
    <w:multiLevelType w:val="hybridMultilevel"/>
    <w:tmpl w:val="5C7C7B0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3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4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5">
    <w:nsid w:val="451C1352"/>
    <w:multiLevelType w:val="hybridMultilevel"/>
    <w:tmpl w:val="ECA06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722F7"/>
    <w:multiLevelType w:val="hybridMultilevel"/>
    <w:tmpl w:val="3A346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6328E"/>
    <w:multiLevelType w:val="hybridMultilevel"/>
    <w:tmpl w:val="67EEA7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42CE0"/>
    <w:multiLevelType w:val="hybridMultilevel"/>
    <w:tmpl w:val="96F491F0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F00"/>
    <w:rsid w:val="00034F14"/>
    <w:rsid w:val="000A63C0"/>
    <w:rsid w:val="000D5B41"/>
    <w:rsid w:val="00225D56"/>
    <w:rsid w:val="002E12FE"/>
    <w:rsid w:val="0035631A"/>
    <w:rsid w:val="004C4F0D"/>
    <w:rsid w:val="00666D75"/>
    <w:rsid w:val="006B5A52"/>
    <w:rsid w:val="00767268"/>
    <w:rsid w:val="008862FC"/>
    <w:rsid w:val="00886DD3"/>
    <w:rsid w:val="008C6D50"/>
    <w:rsid w:val="008D30DB"/>
    <w:rsid w:val="009422C8"/>
    <w:rsid w:val="0095325B"/>
    <w:rsid w:val="009E78B6"/>
    <w:rsid w:val="00A056D8"/>
    <w:rsid w:val="00A35AB8"/>
    <w:rsid w:val="00B47F00"/>
    <w:rsid w:val="00BE00FC"/>
    <w:rsid w:val="00C0549E"/>
    <w:rsid w:val="00CF104C"/>
    <w:rsid w:val="00EB3200"/>
    <w:rsid w:val="00F0172F"/>
    <w:rsid w:val="00F731BB"/>
    <w:rsid w:val="00FA313E"/>
    <w:rsid w:val="00FD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00"/>
  </w:style>
  <w:style w:type="paragraph" w:styleId="1">
    <w:name w:val="heading 1"/>
    <w:basedOn w:val="a"/>
    <w:link w:val="10"/>
    <w:uiPriority w:val="9"/>
    <w:qFormat/>
    <w:rsid w:val="000D5B41"/>
    <w:pPr>
      <w:widowControl w:val="0"/>
      <w:autoSpaceDE w:val="0"/>
      <w:autoSpaceDN w:val="0"/>
      <w:spacing w:before="94"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D5B41"/>
    <w:pPr>
      <w:widowControl w:val="0"/>
      <w:autoSpaceDE w:val="0"/>
      <w:autoSpaceDN w:val="0"/>
      <w:spacing w:before="165" w:after="0" w:line="240" w:lineRule="auto"/>
      <w:ind w:left="102" w:right="16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41"/>
    <w:pPr>
      <w:keepNext/>
      <w:keepLines/>
      <w:spacing w:before="20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7F00"/>
    <w:pPr>
      <w:ind w:left="720"/>
      <w:contextualSpacing/>
    </w:pPr>
  </w:style>
  <w:style w:type="paragraph" w:customStyle="1" w:styleId="western">
    <w:name w:val="western"/>
    <w:basedOn w:val="a"/>
    <w:uiPriority w:val="99"/>
    <w:rsid w:val="00B4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47F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">
    <w:name w:val="Основной текст (2) + 9"/>
    <w:aliases w:val="5 pt"/>
    <w:rsid w:val="00B47F0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B4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B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5B4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D5B4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2">
    <w:name w:val="Нет списка1"/>
    <w:next w:val="a2"/>
    <w:uiPriority w:val="99"/>
    <w:semiHidden/>
    <w:unhideWhenUsed/>
    <w:rsid w:val="000D5B41"/>
  </w:style>
  <w:style w:type="table" w:customStyle="1" w:styleId="TableNormal">
    <w:name w:val="Table Normal"/>
    <w:uiPriority w:val="2"/>
    <w:semiHidden/>
    <w:unhideWhenUsed/>
    <w:qFormat/>
    <w:rsid w:val="000D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D5B4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D5B4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0D5B41"/>
    <w:pPr>
      <w:widowControl w:val="0"/>
      <w:autoSpaceDE w:val="0"/>
      <w:autoSpaceDN w:val="0"/>
      <w:spacing w:after="0" w:line="240" w:lineRule="auto"/>
      <w:ind w:left="1603" w:right="1672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D5B41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D5B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4"/>
    <w:uiPriority w:val="39"/>
    <w:rsid w:val="000D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D5B41"/>
    <w:rPr>
      <w:rFonts w:ascii="Cambria" w:eastAsia="Times New Roman" w:hAnsi="Cambria" w:cs="Times New Roman"/>
      <w:i/>
      <w:iCs/>
      <w:color w:val="365F91"/>
      <w:lang w:val="ru-RU"/>
    </w:rPr>
  </w:style>
  <w:style w:type="character" w:customStyle="1" w:styleId="410">
    <w:name w:val="Заголовок 4 Знак1"/>
    <w:basedOn w:val="a0"/>
    <w:link w:val="4"/>
    <w:uiPriority w:val="9"/>
    <w:semiHidden/>
    <w:rsid w:val="000D5B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Основной текст_"/>
    <w:basedOn w:val="a0"/>
    <w:link w:val="14"/>
    <w:rsid w:val="000D5B41"/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basedOn w:val="a0"/>
    <w:link w:val="16"/>
    <w:rsid w:val="000D5B41"/>
    <w:rPr>
      <w:rFonts w:ascii="Times New Roman" w:eastAsia="Times New Roman" w:hAnsi="Times New Roman" w:cs="Times New Roman"/>
      <w:b/>
      <w:bCs/>
    </w:rPr>
  </w:style>
  <w:style w:type="paragraph" w:customStyle="1" w:styleId="14">
    <w:name w:val="Основной текст1"/>
    <w:basedOn w:val="a"/>
    <w:link w:val="ab"/>
    <w:rsid w:val="000D5B4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6">
    <w:name w:val="Заголовок №1"/>
    <w:basedOn w:val="a"/>
    <w:link w:val="15"/>
    <w:rsid w:val="000D5B4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c">
    <w:name w:val="Hyperlink"/>
    <w:basedOn w:val="a0"/>
    <w:uiPriority w:val="99"/>
    <w:unhideWhenUsed/>
    <w:rsid w:val="000D5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gov.ru/minec/main" TargetMode="External"/><Relationship Id="rId13" Type="http://schemas.openxmlformats.org/officeDocument/2006/relationships/hyperlink" Target="http://www.glossary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hoolcollection.edu.ru" TargetMode="External"/><Relationship Id="rId12" Type="http://schemas.openxmlformats.org/officeDocument/2006/relationships/hyperlink" Target="http://www.gk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br.ru/" TargetMode="External"/><Relationship Id="rId11" Type="http://schemas.openxmlformats.org/officeDocument/2006/relationships/hyperlink" Target="https://www.nalog.ru/rn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bv.narod.ru/text/Econom/ses/index.html" TargetMode="External"/><Relationship Id="rId10" Type="http://schemas.openxmlformats.org/officeDocument/2006/relationships/hyperlink" Target="http://www.rb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x.com/" TargetMode="External"/><Relationship Id="rId14" Type="http://schemas.openxmlformats.org/officeDocument/2006/relationships/hyperlink" Target="http://www.budgetrf.ru/Publications/Glossary/Glossary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12_2</cp:lastModifiedBy>
  <cp:revision>9</cp:revision>
  <cp:lastPrinted>2017-10-04T15:40:00Z</cp:lastPrinted>
  <dcterms:created xsi:type="dcterms:W3CDTF">2017-09-18T18:04:00Z</dcterms:created>
  <dcterms:modified xsi:type="dcterms:W3CDTF">2022-11-27T15:01:00Z</dcterms:modified>
</cp:coreProperties>
</file>