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2009" w14:textId="1B3EE854" w:rsidR="00C64E95" w:rsidRPr="00D340E7" w:rsidRDefault="00C64E95" w:rsidP="0082640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b/>
          <w:sz w:val="24"/>
          <w:szCs w:val="24"/>
        </w:rPr>
      </w:pPr>
      <w:r w:rsidRPr="00D340E7">
        <w:rPr>
          <w:b/>
          <w:sz w:val="24"/>
          <w:szCs w:val="24"/>
        </w:rPr>
        <w:t xml:space="preserve">Аннотация к рабочей программе по </w:t>
      </w:r>
      <w:r w:rsidR="00D340E7" w:rsidRPr="00D340E7">
        <w:rPr>
          <w:b/>
          <w:sz w:val="24"/>
          <w:szCs w:val="24"/>
        </w:rPr>
        <w:t>информатике</w:t>
      </w:r>
      <w:r w:rsidRPr="00D340E7">
        <w:rPr>
          <w:b/>
          <w:sz w:val="24"/>
          <w:szCs w:val="24"/>
        </w:rPr>
        <w:t xml:space="preserve"> для </w:t>
      </w:r>
      <w:r w:rsidR="00737224">
        <w:rPr>
          <w:b/>
          <w:sz w:val="24"/>
          <w:szCs w:val="24"/>
        </w:rPr>
        <w:t>10-11</w:t>
      </w:r>
      <w:r w:rsidRPr="00D340E7">
        <w:rPr>
          <w:b/>
          <w:sz w:val="24"/>
          <w:szCs w:val="24"/>
        </w:rPr>
        <w:t xml:space="preserve"> класса</w:t>
      </w:r>
      <w:r w:rsidR="00737224">
        <w:rPr>
          <w:b/>
          <w:sz w:val="24"/>
          <w:szCs w:val="24"/>
        </w:rPr>
        <w:t xml:space="preserve"> углубленного уровня</w:t>
      </w:r>
    </w:p>
    <w:p w14:paraId="4F0FC7A5" w14:textId="77777777" w:rsidR="00C64E95" w:rsidRPr="00D340E7" w:rsidRDefault="00C64E95" w:rsidP="0082640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both"/>
        <w:rPr>
          <w:b/>
          <w:sz w:val="24"/>
          <w:szCs w:val="24"/>
        </w:rPr>
      </w:pPr>
    </w:p>
    <w:p w14:paraId="65694E28" w14:textId="77777777" w:rsidR="00737224" w:rsidRDefault="00C64E95" w:rsidP="00737224">
      <w:pPr>
        <w:spacing w:after="0" w:line="240" w:lineRule="auto"/>
      </w:pPr>
      <w:r w:rsidRPr="00D340E7">
        <w:rPr>
          <w:sz w:val="24"/>
          <w:szCs w:val="24"/>
        </w:rPr>
        <w:t xml:space="preserve">    Программа разработана в соответствии с ФГОС основного общего образования с учётом      </w:t>
      </w:r>
      <w:r w:rsidR="00737224">
        <w:t>П</w:t>
      </w:r>
      <w:r w:rsidR="00737224" w:rsidRPr="00771526">
        <w:t>римерная рабочая программа для старшей школы Семакин И.Г. Информатика. 10-11 классы.  Углубленный уровень. ФГОС М.: БИНОМ. Лаборатория знаний, 2017</w:t>
      </w:r>
    </w:p>
    <w:p w14:paraId="2B6ADEA2" w14:textId="13A96A8D" w:rsidR="00C64E95" w:rsidRPr="00D340E7" w:rsidRDefault="00737224" w:rsidP="007372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учетом УМК:</w:t>
      </w:r>
      <w:r w:rsidR="00C64E95" w:rsidRPr="00D340E7">
        <w:rPr>
          <w:sz w:val="24"/>
          <w:szCs w:val="24"/>
        </w:rPr>
        <w:t xml:space="preserve"> </w:t>
      </w:r>
    </w:p>
    <w:p w14:paraId="34C05496" w14:textId="77777777" w:rsidR="00737224" w:rsidRPr="00F51A9B" w:rsidRDefault="00737224" w:rsidP="00737224">
      <w:pPr>
        <w:pStyle w:val="a4"/>
        <w:widowControl w:val="0"/>
        <w:numPr>
          <w:ilvl w:val="0"/>
          <w:numId w:val="6"/>
        </w:numPr>
        <w:spacing w:after="0" w:line="240" w:lineRule="auto"/>
        <w:contextualSpacing w:val="0"/>
      </w:pPr>
      <w:r w:rsidRPr="001E6083">
        <w:t xml:space="preserve">Информатика. 10 класс. Углубленный </w:t>
      </w:r>
      <w:proofErr w:type="gramStart"/>
      <w:r w:rsidRPr="001E6083">
        <w:t>уровень :</w:t>
      </w:r>
      <w:proofErr w:type="gramEnd"/>
      <w:r w:rsidRPr="001E6083">
        <w:t xml:space="preserve"> учебник : в 2 ч. Ч. 1 / </w:t>
      </w:r>
      <w:proofErr w:type="spellStart"/>
      <w:r w:rsidRPr="001E6083">
        <w:t>И.Г.Семакин</w:t>
      </w:r>
      <w:proofErr w:type="spellEnd"/>
      <w:r w:rsidRPr="001E6083">
        <w:t xml:space="preserve">, Т.Ю. Шеина, Л.В. Шестакова – М.: БИНОМ. </w:t>
      </w:r>
      <w:r w:rsidRPr="00F51A9B">
        <w:t>Лаборатория знаний, 20</w:t>
      </w:r>
      <w:r>
        <w:t>20</w:t>
      </w:r>
      <w:r w:rsidRPr="00F51A9B">
        <w:t>.</w:t>
      </w:r>
    </w:p>
    <w:p w14:paraId="5179DCE7" w14:textId="77777777" w:rsidR="00737224" w:rsidRPr="00F51A9B" w:rsidRDefault="00737224" w:rsidP="00737224">
      <w:pPr>
        <w:pStyle w:val="a4"/>
        <w:widowControl w:val="0"/>
        <w:numPr>
          <w:ilvl w:val="0"/>
          <w:numId w:val="6"/>
        </w:numPr>
        <w:spacing w:before="1" w:after="0" w:line="240" w:lineRule="auto"/>
        <w:contextualSpacing w:val="0"/>
      </w:pPr>
      <w:r w:rsidRPr="001E6083">
        <w:t xml:space="preserve">Информатика. 10 класс. Углубленный </w:t>
      </w:r>
      <w:proofErr w:type="gramStart"/>
      <w:r w:rsidRPr="001E6083">
        <w:t>уровень :</w:t>
      </w:r>
      <w:proofErr w:type="gramEnd"/>
      <w:r w:rsidRPr="001E6083">
        <w:t xml:space="preserve"> учебник : в 2 ч. Ч. 2 / </w:t>
      </w:r>
      <w:proofErr w:type="spellStart"/>
      <w:r w:rsidRPr="001E6083">
        <w:t>И.Г.Семакин</w:t>
      </w:r>
      <w:proofErr w:type="spellEnd"/>
      <w:r w:rsidRPr="001E6083">
        <w:t xml:space="preserve">, Т.Ю. Шеина, Л.В. Шестакова – М.: БИНОМ. </w:t>
      </w:r>
      <w:r w:rsidRPr="00F51A9B">
        <w:t>Лаборатория знаний, 20</w:t>
      </w:r>
      <w:r>
        <w:t>20</w:t>
      </w:r>
      <w:r w:rsidRPr="00F51A9B">
        <w:t>.</w:t>
      </w:r>
    </w:p>
    <w:p w14:paraId="4B1C5EA9" w14:textId="77777777" w:rsidR="00737224" w:rsidRPr="00F51A9B" w:rsidRDefault="00737224" w:rsidP="00737224">
      <w:pPr>
        <w:pStyle w:val="a4"/>
        <w:widowControl w:val="0"/>
        <w:numPr>
          <w:ilvl w:val="0"/>
          <w:numId w:val="6"/>
        </w:numPr>
        <w:spacing w:before="1" w:after="0" w:line="240" w:lineRule="auto"/>
        <w:contextualSpacing w:val="0"/>
      </w:pPr>
      <w:r w:rsidRPr="001E6083">
        <w:t>Информатика. Задачник – практикум в 2 т. (под редакцией Семакина И.Г.</w:t>
      </w:r>
      <w:proofErr w:type="gramStart"/>
      <w:r w:rsidRPr="001E6083">
        <w:t xml:space="preserve">) </w:t>
      </w:r>
      <w:r w:rsidRPr="00F51A9B">
        <w:t>.</w:t>
      </w:r>
      <w:proofErr w:type="gramEnd"/>
      <w:r w:rsidRPr="00F51A9B">
        <w:t xml:space="preserve"> – М.: БИНОМ. Лаборатория знаний, 2006.</w:t>
      </w:r>
    </w:p>
    <w:p w14:paraId="1A6863F2" w14:textId="77777777" w:rsidR="00737224" w:rsidRPr="00F51A9B" w:rsidRDefault="00737224" w:rsidP="00737224">
      <w:pPr>
        <w:pStyle w:val="a4"/>
        <w:widowControl w:val="0"/>
        <w:numPr>
          <w:ilvl w:val="0"/>
          <w:numId w:val="6"/>
        </w:numPr>
        <w:spacing w:before="1" w:after="0" w:line="240" w:lineRule="auto"/>
        <w:contextualSpacing w:val="0"/>
      </w:pPr>
      <w:r w:rsidRPr="0083713B">
        <w:t xml:space="preserve">Семакин И.Г., Шеина Т.Ю., Шестакова Л.В. Компьютерный практикум по информатике и ИКТ для 10-11 классов. </w:t>
      </w:r>
      <w:r w:rsidRPr="00F51A9B">
        <w:t>Профильный уровень. М.: БИНОМ. Лаборатория знаний, 2012.</w:t>
      </w:r>
    </w:p>
    <w:p w14:paraId="31CEF9A1" w14:textId="77777777" w:rsidR="00737224" w:rsidRPr="00F51A9B" w:rsidRDefault="00737224" w:rsidP="00737224">
      <w:pPr>
        <w:pStyle w:val="a4"/>
        <w:widowControl w:val="0"/>
        <w:numPr>
          <w:ilvl w:val="0"/>
          <w:numId w:val="6"/>
        </w:numPr>
        <w:spacing w:before="1" w:after="0" w:line="240" w:lineRule="auto"/>
        <w:contextualSpacing w:val="0"/>
      </w:pPr>
      <w:r w:rsidRPr="001E6083">
        <w:t xml:space="preserve">Информатика. 11 класс. Углубленный </w:t>
      </w:r>
      <w:proofErr w:type="gramStart"/>
      <w:r w:rsidRPr="001E6083">
        <w:t>уровень :</w:t>
      </w:r>
      <w:proofErr w:type="gramEnd"/>
      <w:r w:rsidRPr="001E6083">
        <w:t xml:space="preserve"> учебник : в 2 ч. Ч. 1 / </w:t>
      </w:r>
      <w:proofErr w:type="spellStart"/>
      <w:r w:rsidRPr="001E6083">
        <w:t>И.Г.Семакин</w:t>
      </w:r>
      <w:proofErr w:type="spellEnd"/>
      <w:r w:rsidRPr="001E6083">
        <w:t xml:space="preserve">, Е.К. </w:t>
      </w:r>
      <w:proofErr w:type="spellStart"/>
      <w:r w:rsidRPr="001E6083">
        <w:t>Хеннер</w:t>
      </w:r>
      <w:proofErr w:type="spellEnd"/>
      <w:r w:rsidRPr="001E6083">
        <w:t xml:space="preserve">, Л.В. Шестакова – М.: БИНОМ. </w:t>
      </w:r>
      <w:r w:rsidRPr="00F51A9B">
        <w:t>Лаборатория знаний, 2017.</w:t>
      </w:r>
    </w:p>
    <w:p w14:paraId="6C4B7099" w14:textId="77777777" w:rsidR="00737224" w:rsidRDefault="00737224" w:rsidP="00737224">
      <w:pPr>
        <w:pStyle w:val="a4"/>
        <w:widowControl w:val="0"/>
        <w:numPr>
          <w:ilvl w:val="0"/>
          <w:numId w:val="6"/>
        </w:numPr>
        <w:spacing w:before="1" w:after="0" w:line="240" w:lineRule="auto"/>
        <w:contextualSpacing w:val="0"/>
      </w:pPr>
      <w:r w:rsidRPr="001E6083">
        <w:t xml:space="preserve">Информатика. 11 класс. Углубленный </w:t>
      </w:r>
      <w:proofErr w:type="gramStart"/>
      <w:r w:rsidRPr="001E6083">
        <w:t>уровень :</w:t>
      </w:r>
      <w:proofErr w:type="gramEnd"/>
      <w:r w:rsidRPr="001E6083">
        <w:t xml:space="preserve"> учебник : в 2 ч. Ч. 2 / </w:t>
      </w:r>
      <w:proofErr w:type="spellStart"/>
      <w:r w:rsidRPr="001E6083">
        <w:t>И.Г.Семакин</w:t>
      </w:r>
      <w:proofErr w:type="spellEnd"/>
      <w:r w:rsidRPr="001E6083">
        <w:t xml:space="preserve">, Е.К. </w:t>
      </w:r>
      <w:proofErr w:type="spellStart"/>
      <w:r w:rsidRPr="001E6083">
        <w:t>Хеннер</w:t>
      </w:r>
      <w:proofErr w:type="spellEnd"/>
      <w:r w:rsidRPr="001E6083">
        <w:t xml:space="preserve">, Л.В. Шестакова – М.: БИНОМ. </w:t>
      </w:r>
      <w:r w:rsidRPr="00F51A9B">
        <w:t>Лаборатория</w:t>
      </w:r>
    </w:p>
    <w:p w14:paraId="3DEBB096" w14:textId="6B1A88BE" w:rsidR="00C64E95" w:rsidRPr="00D340E7" w:rsidRDefault="00C64E95" w:rsidP="0082640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ind w:firstLine="0"/>
        <w:jc w:val="both"/>
        <w:rPr>
          <w:sz w:val="24"/>
          <w:szCs w:val="24"/>
        </w:rPr>
      </w:pPr>
    </w:p>
    <w:p w14:paraId="15E24C20" w14:textId="54C927F3" w:rsidR="00C64E95" w:rsidRPr="00D340E7" w:rsidRDefault="006E730D" w:rsidP="0082640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ind w:firstLine="0"/>
        <w:jc w:val="both"/>
        <w:rPr>
          <w:sz w:val="24"/>
          <w:szCs w:val="24"/>
        </w:rPr>
      </w:pPr>
      <w:r w:rsidRPr="00D340E7">
        <w:rPr>
          <w:sz w:val="24"/>
          <w:szCs w:val="24"/>
        </w:rPr>
        <w:t xml:space="preserve">   </w:t>
      </w:r>
      <w:r w:rsidR="00826403" w:rsidRPr="00D340E7">
        <w:rPr>
          <w:sz w:val="24"/>
          <w:szCs w:val="24"/>
        </w:rPr>
        <w:t>Рабочая</w:t>
      </w:r>
      <w:r w:rsidR="00C64E95" w:rsidRPr="00D340E7">
        <w:rPr>
          <w:sz w:val="24"/>
          <w:szCs w:val="24"/>
        </w:rPr>
        <w:t xml:space="preserve"> </w:t>
      </w:r>
      <w:r w:rsidR="00826403" w:rsidRPr="00D340E7">
        <w:rPr>
          <w:sz w:val="24"/>
          <w:szCs w:val="24"/>
        </w:rPr>
        <w:t>п</w:t>
      </w:r>
      <w:r w:rsidR="00C64E95" w:rsidRPr="00D340E7">
        <w:rPr>
          <w:sz w:val="24"/>
          <w:szCs w:val="24"/>
        </w:rPr>
        <w:t>рогра</w:t>
      </w:r>
      <w:r w:rsidR="00826403" w:rsidRPr="00D340E7">
        <w:rPr>
          <w:sz w:val="24"/>
          <w:szCs w:val="24"/>
        </w:rPr>
        <w:t xml:space="preserve">мма </w:t>
      </w:r>
      <w:r w:rsidR="00C64E95" w:rsidRPr="00D340E7">
        <w:rPr>
          <w:sz w:val="24"/>
          <w:szCs w:val="24"/>
        </w:rPr>
        <w:t xml:space="preserve">по </w:t>
      </w:r>
      <w:r w:rsidR="00D340E7" w:rsidRPr="00D340E7">
        <w:rPr>
          <w:sz w:val="24"/>
          <w:szCs w:val="24"/>
        </w:rPr>
        <w:t>информатике</w:t>
      </w:r>
      <w:r w:rsidR="00826403" w:rsidRPr="00D340E7">
        <w:rPr>
          <w:sz w:val="24"/>
          <w:szCs w:val="24"/>
        </w:rPr>
        <w:t xml:space="preserve"> для </w:t>
      </w:r>
      <w:r w:rsidR="00737224">
        <w:rPr>
          <w:sz w:val="24"/>
          <w:szCs w:val="24"/>
        </w:rPr>
        <w:t>10-11</w:t>
      </w:r>
      <w:r w:rsidR="00826403" w:rsidRPr="00D340E7">
        <w:rPr>
          <w:sz w:val="24"/>
          <w:szCs w:val="24"/>
        </w:rPr>
        <w:t xml:space="preserve"> </w:t>
      </w:r>
      <w:proofErr w:type="gramStart"/>
      <w:r w:rsidR="00826403" w:rsidRPr="00D340E7">
        <w:rPr>
          <w:sz w:val="24"/>
          <w:szCs w:val="24"/>
        </w:rPr>
        <w:t>класса</w:t>
      </w:r>
      <w:r w:rsidR="00C64E95" w:rsidRPr="00D340E7">
        <w:rPr>
          <w:sz w:val="24"/>
          <w:szCs w:val="24"/>
        </w:rPr>
        <w:t xml:space="preserve"> </w:t>
      </w:r>
      <w:r w:rsidR="00737224">
        <w:rPr>
          <w:sz w:val="24"/>
          <w:szCs w:val="24"/>
        </w:rPr>
        <w:t xml:space="preserve"> углубленного</w:t>
      </w:r>
      <w:proofErr w:type="gramEnd"/>
      <w:r w:rsidR="00737224">
        <w:rPr>
          <w:sz w:val="24"/>
          <w:szCs w:val="24"/>
        </w:rPr>
        <w:t xml:space="preserve"> уровня </w:t>
      </w:r>
      <w:r w:rsidR="00C64E95" w:rsidRPr="00D340E7">
        <w:rPr>
          <w:sz w:val="24"/>
          <w:szCs w:val="24"/>
        </w:rPr>
        <w:t xml:space="preserve">содержит следующие разделы: </w:t>
      </w:r>
    </w:p>
    <w:p w14:paraId="258F351A" w14:textId="77777777" w:rsidR="00C64E95" w:rsidRPr="00D340E7" w:rsidRDefault="00C64E95" w:rsidP="00826403">
      <w:pPr>
        <w:pStyle w:val="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jc w:val="both"/>
        <w:rPr>
          <w:sz w:val="24"/>
          <w:szCs w:val="24"/>
        </w:rPr>
      </w:pPr>
      <w:r w:rsidRPr="00D340E7">
        <w:rPr>
          <w:sz w:val="24"/>
          <w:szCs w:val="24"/>
        </w:rPr>
        <w:t>планируемые образовательные результаты;</w:t>
      </w:r>
    </w:p>
    <w:p w14:paraId="01F4F93F" w14:textId="77777777" w:rsidR="00C64E95" w:rsidRPr="00D340E7" w:rsidRDefault="00C64E95" w:rsidP="00826403">
      <w:pPr>
        <w:pStyle w:val="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jc w:val="both"/>
        <w:rPr>
          <w:sz w:val="24"/>
          <w:szCs w:val="24"/>
        </w:rPr>
      </w:pPr>
      <w:r w:rsidRPr="00D340E7">
        <w:rPr>
          <w:sz w:val="24"/>
          <w:szCs w:val="24"/>
        </w:rPr>
        <w:t>содержание курса, включающее перечень основного изучаемого материала, распределенного по содержательным разделам с указанием примерного числа часов на изучение соответствующего материала;</w:t>
      </w:r>
    </w:p>
    <w:p w14:paraId="2E0A8E59" w14:textId="77777777" w:rsidR="00C64E95" w:rsidRPr="00D340E7" w:rsidRDefault="00C64E95" w:rsidP="00826403">
      <w:pPr>
        <w:pStyle w:val="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jc w:val="both"/>
        <w:rPr>
          <w:sz w:val="24"/>
          <w:szCs w:val="24"/>
        </w:rPr>
      </w:pPr>
      <w:r w:rsidRPr="00D340E7">
        <w:rPr>
          <w:sz w:val="24"/>
          <w:szCs w:val="24"/>
        </w:rPr>
        <w:t>тематическое планирование с описанием видов учебной деятельности учащихся 5 класса и указанием примерного числа часов на изучение соответствующего материала.</w:t>
      </w:r>
    </w:p>
    <w:p w14:paraId="6603C978" w14:textId="77777777" w:rsidR="00C64E95" w:rsidRPr="00D340E7" w:rsidRDefault="006E730D" w:rsidP="00826403">
      <w:pPr>
        <w:pStyle w:val="1"/>
        <w:ind w:firstLine="0"/>
        <w:jc w:val="both"/>
        <w:rPr>
          <w:sz w:val="24"/>
          <w:szCs w:val="24"/>
        </w:rPr>
      </w:pPr>
      <w:r w:rsidRPr="00D340E7">
        <w:rPr>
          <w:sz w:val="24"/>
          <w:szCs w:val="24"/>
        </w:rPr>
        <w:t xml:space="preserve">   </w:t>
      </w:r>
      <w:r w:rsidR="00C64E95" w:rsidRPr="00D340E7">
        <w:rPr>
          <w:sz w:val="24"/>
          <w:szCs w:val="24"/>
        </w:rPr>
        <w:t xml:space="preserve">В </w:t>
      </w:r>
      <w:r w:rsidR="00826403" w:rsidRPr="00D340E7">
        <w:rPr>
          <w:sz w:val="24"/>
          <w:szCs w:val="24"/>
        </w:rPr>
        <w:t>планируемых образовательных результатах</w:t>
      </w:r>
      <w:r w:rsidR="00C64E95" w:rsidRPr="00D340E7">
        <w:rPr>
          <w:sz w:val="24"/>
          <w:szCs w:val="24"/>
        </w:rPr>
        <w:t xml:space="preserve"> отражаются:</w:t>
      </w:r>
    </w:p>
    <w:p w14:paraId="3A54E8F8" w14:textId="77777777" w:rsidR="00C64E95" w:rsidRPr="00D340E7" w:rsidRDefault="00C64E95" w:rsidP="00826403">
      <w:pPr>
        <w:pStyle w:val="1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D340E7">
        <w:rPr>
          <w:bCs/>
          <w:sz w:val="24"/>
          <w:szCs w:val="24"/>
        </w:rPr>
        <w:t xml:space="preserve">личностные результаты </w:t>
      </w:r>
      <w:r w:rsidRPr="00D340E7">
        <w:rPr>
          <w:sz w:val="24"/>
          <w:szCs w:val="24"/>
        </w:rPr>
        <w:t>в соответствии с Программой воспитания и рабочей программой</w:t>
      </w:r>
      <w:r w:rsidR="00826403" w:rsidRPr="00D340E7">
        <w:rPr>
          <w:sz w:val="24"/>
          <w:szCs w:val="24"/>
        </w:rPr>
        <w:t xml:space="preserve"> воспитания</w:t>
      </w:r>
      <w:r w:rsidRPr="00D340E7">
        <w:rPr>
          <w:sz w:val="24"/>
          <w:szCs w:val="24"/>
        </w:rPr>
        <w:t>;</w:t>
      </w:r>
    </w:p>
    <w:p w14:paraId="667A4CE8" w14:textId="77777777" w:rsidR="00C64E95" w:rsidRPr="00D340E7" w:rsidRDefault="00C64E95" w:rsidP="00826403">
      <w:pPr>
        <w:pStyle w:val="1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D340E7">
        <w:rPr>
          <w:bCs/>
          <w:sz w:val="24"/>
          <w:szCs w:val="24"/>
        </w:rPr>
        <w:t xml:space="preserve">метапредметные результаты </w:t>
      </w:r>
      <w:r w:rsidRPr="00D340E7">
        <w:rPr>
          <w:sz w:val="24"/>
          <w:szCs w:val="24"/>
        </w:rPr>
        <w:t>(межпредметные понятия и универсальные учебные действия) в соответствии с программой развития УУД;</w:t>
      </w:r>
    </w:p>
    <w:p w14:paraId="7CE53FD0" w14:textId="77777777" w:rsidR="006E730D" w:rsidRPr="00D340E7" w:rsidRDefault="00C64E95" w:rsidP="006E730D">
      <w:pPr>
        <w:pStyle w:val="1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D340E7">
        <w:rPr>
          <w:bCs/>
          <w:sz w:val="24"/>
          <w:szCs w:val="24"/>
        </w:rPr>
        <w:t xml:space="preserve">предметные результаты </w:t>
      </w:r>
      <w:r w:rsidRPr="00D340E7">
        <w:rPr>
          <w:sz w:val="24"/>
          <w:szCs w:val="24"/>
        </w:rPr>
        <w:t xml:space="preserve">освоения учебного предмета, курса, согласующиеся с поставленными ранее целями рабочей программы. </w:t>
      </w:r>
    </w:p>
    <w:p w14:paraId="01CDFF1C" w14:textId="77777777" w:rsidR="00C64E95" w:rsidRPr="00D340E7" w:rsidRDefault="00C64E95" w:rsidP="006E730D">
      <w:pPr>
        <w:pStyle w:val="1"/>
        <w:ind w:firstLine="426"/>
        <w:jc w:val="both"/>
        <w:rPr>
          <w:sz w:val="24"/>
          <w:szCs w:val="24"/>
        </w:rPr>
      </w:pPr>
      <w:r w:rsidRPr="00D340E7">
        <w:rPr>
          <w:sz w:val="24"/>
          <w:szCs w:val="24"/>
        </w:rPr>
        <w:t xml:space="preserve">Результаты отражают индивидуальные, общественные и государственные потребности, сформулированные в деятельностной форме, что позволяет затем разрабатывать необходимые контрольно-измерительные материалы для оценки степени достижения запланированных результатов. </w:t>
      </w:r>
    </w:p>
    <w:p w14:paraId="56C0820E" w14:textId="77777777" w:rsidR="00826403" w:rsidRPr="00D340E7" w:rsidRDefault="006E730D" w:rsidP="006E730D">
      <w:pPr>
        <w:pStyle w:val="1"/>
        <w:ind w:firstLine="0"/>
        <w:jc w:val="both"/>
        <w:rPr>
          <w:sz w:val="24"/>
          <w:szCs w:val="24"/>
        </w:rPr>
      </w:pPr>
      <w:r w:rsidRPr="00D340E7">
        <w:rPr>
          <w:bCs/>
          <w:sz w:val="24"/>
          <w:szCs w:val="24"/>
        </w:rPr>
        <w:t xml:space="preserve">      </w:t>
      </w:r>
      <w:r w:rsidR="00826403" w:rsidRPr="00D340E7">
        <w:rPr>
          <w:bCs/>
          <w:sz w:val="24"/>
          <w:szCs w:val="24"/>
        </w:rPr>
        <w:t>Содержание учебного предмета</w:t>
      </w:r>
      <w:r w:rsidR="00826403" w:rsidRPr="00D340E7">
        <w:rPr>
          <w:sz w:val="24"/>
          <w:szCs w:val="24"/>
        </w:rPr>
        <w:t xml:space="preserve"> включает</w:t>
      </w:r>
      <w:bookmarkStart w:id="0" w:name="bookmark28"/>
      <w:bookmarkEnd w:id="0"/>
      <w:r w:rsidR="00826403" w:rsidRPr="00D340E7">
        <w:rPr>
          <w:sz w:val="24"/>
          <w:szCs w:val="24"/>
        </w:rPr>
        <w:t xml:space="preserve"> наименование разделов учебной программы и характеристику основных содержательных линий,</w:t>
      </w:r>
    </w:p>
    <w:p w14:paraId="324A255C" w14:textId="77777777" w:rsidR="00826403" w:rsidRPr="00D340E7" w:rsidRDefault="006E730D" w:rsidP="006E730D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r w:rsidRPr="00D340E7">
        <w:rPr>
          <w:b w:val="0"/>
          <w:sz w:val="24"/>
          <w:szCs w:val="24"/>
        </w:rPr>
        <w:t xml:space="preserve">     </w:t>
      </w:r>
      <w:r w:rsidR="00826403" w:rsidRPr="00D340E7">
        <w:rPr>
          <w:b w:val="0"/>
          <w:sz w:val="24"/>
          <w:szCs w:val="24"/>
        </w:rPr>
        <w:t>Тематическое планирование, в том числе с учётом рабочей программы воспитания, с указанием количества часов, отводимых на освоение каждой темы:</w:t>
      </w:r>
    </w:p>
    <w:p w14:paraId="618815D5" w14:textId="77777777" w:rsidR="00826403" w:rsidRPr="00D340E7" w:rsidRDefault="00826403" w:rsidP="006E730D">
      <w:pPr>
        <w:pStyle w:val="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bookmarkStart w:id="1" w:name="bookmark35"/>
      <w:bookmarkEnd w:id="1"/>
      <w:r w:rsidRPr="00D340E7">
        <w:rPr>
          <w:sz w:val="24"/>
          <w:szCs w:val="24"/>
        </w:rPr>
        <w:t>разделы программы</w:t>
      </w:r>
      <w:r w:rsidR="006E730D" w:rsidRPr="00D340E7">
        <w:rPr>
          <w:sz w:val="24"/>
          <w:szCs w:val="24"/>
        </w:rPr>
        <w:t>;</w:t>
      </w:r>
      <w:r w:rsidRPr="00D340E7">
        <w:rPr>
          <w:sz w:val="24"/>
          <w:szCs w:val="24"/>
        </w:rPr>
        <w:t xml:space="preserve"> </w:t>
      </w:r>
    </w:p>
    <w:p w14:paraId="3CBA7D4C" w14:textId="77777777" w:rsidR="00826403" w:rsidRPr="00D340E7" w:rsidRDefault="00826403" w:rsidP="006E730D">
      <w:pPr>
        <w:pStyle w:val="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bookmarkStart w:id="2" w:name="bookmark36"/>
      <w:bookmarkEnd w:id="2"/>
      <w:r w:rsidRPr="00D340E7">
        <w:rPr>
          <w:sz w:val="24"/>
          <w:szCs w:val="24"/>
        </w:rPr>
        <w:t>темы, входящие в данный раздел</w:t>
      </w:r>
      <w:r w:rsidR="006E730D" w:rsidRPr="00D340E7">
        <w:rPr>
          <w:sz w:val="24"/>
          <w:szCs w:val="24"/>
        </w:rPr>
        <w:t xml:space="preserve"> и количество часов на их изучение</w:t>
      </w:r>
      <w:r w:rsidRPr="00D340E7">
        <w:rPr>
          <w:sz w:val="24"/>
          <w:szCs w:val="24"/>
        </w:rPr>
        <w:t>;</w:t>
      </w:r>
    </w:p>
    <w:p w14:paraId="59659C2F" w14:textId="77777777" w:rsidR="00826403" w:rsidRPr="00D340E7" w:rsidRDefault="00826403" w:rsidP="006E730D">
      <w:pPr>
        <w:pStyle w:val="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bookmarkStart w:id="3" w:name="bookmark37"/>
      <w:bookmarkEnd w:id="3"/>
      <w:r w:rsidRPr="00D340E7">
        <w:rPr>
          <w:sz w:val="24"/>
          <w:szCs w:val="24"/>
        </w:rPr>
        <w:t xml:space="preserve">характеристика основных видов деятельности ученика (на уровне </w:t>
      </w:r>
      <w:r w:rsidR="006E730D" w:rsidRPr="00D340E7">
        <w:rPr>
          <w:sz w:val="24"/>
          <w:szCs w:val="24"/>
        </w:rPr>
        <w:t xml:space="preserve">    </w:t>
      </w:r>
      <w:r w:rsidRPr="00D340E7">
        <w:rPr>
          <w:sz w:val="24"/>
          <w:szCs w:val="24"/>
        </w:rPr>
        <w:t>учебных действий);</w:t>
      </w:r>
    </w:p>
    <w:p w14:paraId="2A258D2B" w14:textId="77777777" w:rsidR="00C64E95" w:rsidRPr="00D340E7" w:rsidRDefault="00826403" w:rsidP="006E730D">
      <w:pPr>
        <w:pStyle w:val="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bookmarkStart w:id="4" w:name="bookmark38"/>
      <w:bookmarkEnd w:id="4"/>
      <w:r w:rsidRPr="00D340E7">
        <w:rPr>
          <w:sz w:val="24"/>
          <w:szCs w:val="24"/>
        </w:rPr>
        <w:t>указание основных направлений воспитательной деятельности, реализуемых на уроках каждой темы.</w:t>
      </w:r>
    </w:p>
    <w:p w14:paraId="50256811" w14:textId="3EACE176" w:rsidR="00EE552C" w:rsidRPr="00C64E95" w:rsidRDefault="00C64E95" w:rsidP="0073722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57"/>
        </w:tabs>
        <w:ind w:firstLine="0"/>
        <w:jc w:val="both"/>
        <w:rPr>
          <w:sz w:val="28"/>
          <w:szCs w:val="28"/>
        </w:rPr>
      </w:pPr>
      <w:r w:rsidRPr="00D340E7">
        <w:rPr>
          <w:sz w:val="24"/>
          <w:szCs w:val="24"/>
        </w:rPr>
        <w:t xml:space="preserve">    Программа рассчитана </w:t>
      </w:r>
      <w:r w:rsidR="00826403" w:rsidRPr="00D340E7">
        <w:rPr>
          <w:sz w:val="24"/>
          <w:szCs w:val="24"/>
        </w:rPr>
        <w:t xml:space="preserve">на </w:t>
      </w:r>
      <w:r w:rsidR="00737224">
        <w:rPr>
          <w:sz w:val="24"/>
          <w:szCs w:val="24"/>
        </w:rPr>
        <w:t>286</w:t>
      </w:r>
      <w:r w:rsidR="00826403" w:rsidRPr="00D340E7">
        <w:rPr>
          <w:sz w:val="24"/>
          <w:szCs w:val="24"/>
        </w:rPr>
        <w:t xml:space="preserve"> час</w:t>
      </w:r>
      <w:r w:rsidR="00737224">
        <w:rPr>
          <w:sz w:val="24"/>
          <w:szCs w:val="24"/>
        </w:rPr>
        <w:t>ов</w:t>
      </w:r>
      <w:r w:rsidR="006E730D" w:rsidRPr="00D340E7">
        <w:rPr>
          <w:sz w:val="24"/>
          <w:szCs w:val="24"/>
        </w:rPr>
        <w:t xml:space="preserve"> </w:t>
      </w:r>
      <w:r w:rsidR="00826403" w:rsidRPr="00D340E7">
        <w:rPr>
          <w:sz w:val="24"/>
          <w:szCs w:val="24"/>
        </w:rPr>
        <w:t>(</w:t>
      </w:r>
      <w:r w:rsidR="00737224">
        <w:rPr>
          <w:sz w:val="24"/>
          <w:szCs w:val="24"/>
        </w:rPr>
        <w:t>4</w:t>
      </w:r>
      <w:r w:rsidRPr="00D340E7">
        <w:rPr>
          <w:sz w:val="24"/>
          <w:szCs w:val="24"/>
        </w:rPr>
        <w:t xml:space="preserve"> час</w:t>
      </w:r>
      <w:r w:rsidR="00737224">
        <w:rPr>
          <w:sz w:val="24"/>
          <w:szCs w:val="24"/>
        </w:rPr>
        <w:t>а</w:t>
      </w:r>
      <w:r w:rsidRPr="00D340E7">
        <w:rPr>
          <w:sz w:val="24"/>
          <w:szCs w:val="24"/>
        </w:rPr>
        <w:t xml:space="preserve"> в неделю на</w:t>
      </w:r>
      <w:r w:rsidR="00D340E7" w:rsidRPr="00D340E7">
        <w:rPr>
          <w:sz w:val="24"/>
          <w:szCs w:val="24"/>
        </w:rPr>
        <w:t xml:space="preserve">: </w:t>
      </w:r>
      <w:r w:rsidR="00737224">
        <w:rPr>
          <w:sz w:val="24"/>
          <w:szCs w:val="24"/>
        </w:rPr>
        <w:t>10</w:t>
      </w:r>
      <w:r w:rsidR="00D340E7" w:rsidRPr="00D340E7">
        <w:rPr>
          <w:sz w:val="24"/>
          <w:szCs w:val="24"/>
        </w:rPr>
        <w:t xml:space="preserve"> класс –</w:t>
      </w:r>
      <w:r w:rsidRPr="00D340E7">
        <w:rPr>
          <w:sz w:val="24"/>
          <w:szCs w:val="24"/>
        </w:rPr>
        <w:t xml:space="preserve"> 3</w:t>
      </w:r>
      <w:r w:rsidR="00D340E7" w:rsidRPr="00D340E7">
        <w:rPr>
          <w:sz w:val="24"/>
          <w:szCs w:val="24"/>
        </w:rPr>
        <w:t xml:space="preserve">5 </w:t>
      </w:r>
      <w:proofErr w:type="gramStart"/>
      <w:r w:rsidR="00D340E7" w:rsidRPr="00D340E7">
        <w:rPr>
          <w:sz w:val="24"/>
          <w:szCs w:val="24"/>
        </w:rPr>
        <w:t xml:space="preserve">недель,  </w:t>
      </w:r>
      <w:r w:rsidR="00737224">
        <w:rPr>
          <w:sz w:val="24"/>
          <w:szCs w:val="24"/>
        </w:rPr>
        <w:t>11</w:t>
      </w:r>
      <w:proofErr w:type="gramEnd"/>
      <w:r w:rsidR="00D340E7" w:rsidRPr="00D340E7">
        <w:rPr>
          <w:sz w:val="24"/>
          <w:szCs w:val="24"/>
        </w:rPr>
        <w:t>класс - 34</w:t>
      </w:r>
      <w:r w:rsidRPr="00D340E7">
        <w:rPr>
          <w:sz w:val="24"/>
          <w:szCs w:val="24"/>
        </w:rPr>
        <w:t xml:space="preserve"> недели</w:t>
      </w:r>
      <w:r w:rsidR="00826403" w:rsidRPr="00D340E7">
        <w:rPr>
          <w:sz w:val="24"/>
          <w:szCs w:val="24"/>
        </w:rPr>
        <w:t>).</w:t>
      </w:r>
    </w:p>
    <w:sectPr w:rsidR="00EE552C" w:rsidRPr="00C64E95" w:rsidSect="009D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4900"/>
    <w:multiLevelType w:val="hybridMultilevel"/>
    <w:tmpl w:val="7902D678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38474717"/>
    <w:multiLevelType w:val="hybridMultilevel"/>
    <w:tmpl w:val="31948A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6D884914"/>
    <w:multiLevelType w:val="hybridMultilevel"/>
    <w:tmpl w:val="8488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5573"/>
    <w:multiLevelType w:val="hybridMultilevel"/>
    <w:tmpl w:val="FDE03554"/>
    <w:lvl w:ilvl="0" w:tplc="4EDEF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7AD0189"/>
    <w:multiLevelType w:val="multilevel"/>
    <w:tmpl w:val="01E2A9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B05A5"/>
    <w:multiLevelType w:val="hybridMultilevel"/>
    <w:tmpl w:val="E0A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95"/>
    <w:rsid w:val="00630160"/>
    <w:rsid w:val="006E730D"/>
    <w:rsid w:val="00737224"/>
    <w:rsid w:val="00826403"/>
    <w:rsid w:val="008812AB"/>
    <w:rsid w:val="008D3DDE"/>
    <w:rsid w:val="009D2CD9"/>
    <w:rsid w:val="00A124D2"/>
    <w:rsid w:val="00C64E95"/>
    <w:rsid w:val="00D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9328"/>
  <w15:docId w15:val="{BEC89F21-4CE2-411F-B44B-D6A7504D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4E9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64E9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26403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826403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D3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2022-11-21T09:46:00Z</dcterms:created>
  <dcterms:modified xsi:type="dcterms:W3CDTF">2022-11-21T09:46:00Z</dcterms:modified>
</cp:coreProperties>
</file>